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5B" w:rsidRPr="00784D5A" w:rsidRDefault="00E0545B" w:rsidP="00E0545B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4D5A">
        <w:rPr>
          <w:rFonts w:ascii="Times New Roman" w:hAnsi="Times New Roman" w:cs="Times New Roman"/>
          <w:b/>
          <w:bCs/>
          <w:noProof/>
          <w:color w:val="000000"/>
          <w:w w:val="104"/>
          <w:sz w:val="20"/>
          <w:szCs w:val="20"/>
        </w:rPr>
        <w:t xml:space="preserve">МЕТОДИКА ОЦЕНКИ </w:t>
      </w:r>
      <w:r w:rsidRPr="00784D5A">
        <w:rPr>
          <w:rFonts w:ascii="Times New Roman" w:hAnsi="Times New Roman" w:cs="Times New Roman"/>
          <w:b/>
          <w:sz w:val="20"/>
          <w:szCs w:val="20"/>
        </w:rPr>
        <w:t>ПОСЛЕДСТВИЙ УРАГАНОВ</w:t>
      </w: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spacing w:val="-8"/>
          <w:w w:val="108"/>
          <w:sz w:val="20"/>
          <w:szCs w:val="20"/>
        </w:rPr>
        <w:t>Методика предназначена для решения следующих задач:</w:t>
      </w:r>
      <w:r>
        <w:rPr>
          <w:rFonts w:ascii="Times New Roman" w:hAnsi="Times New Roman" w:cs="Times New Roman"/>
          <w:noProof/>
          <w:color w:val="000000"/>
          <w:spacing w:val="-8"/>
          <w:w w:val="108"/>
          <w:sz w:val="20"/>
          <w:szCs w:val="20"/>
        </w:rPr>
        <w:t xml:space="preserve"> </w:t>
      </w:r>
      <w:r w:rsidRPr="00586A7A">
        <w:rPr>
          <w:rFonts w:ascii="Times New Roman" w:hAnsi="Times New Roman" w:cs="Times New Roman"/>
          <w:noProof/>
          <w:color w:val="000000"/>
          <w:spacing w:val="-1"/>
          <w:w w:val="108"/>
          <w:sz w:val="20"/>
          <w:szCs w:val="20"/>
        </w:rPr>
        <w:t xml:space="preserve">• оценка и прогнозирование разрушений зданий и сооружений  на </w:t>
      </w:r>
      <w:r w:rsidRPr="00586A7A">
        <w:rPr>
          <w:rFonts w:ascii="Times New Roman" w:hAnsi="Times New Roman" w:cs="Times New Roman"/>
          <w:noProof/>
          <w:color w:val="000000"/>
          <w:spacing w:val="-3"/>
          <w:w w:val="108"/>
          <w:sz w:val="20"/>
          <w:szCs w:val="20"/>
        </w:rPr>
        <w:t>территории населенного пункта;</w:t>
      </w:r>
      <w:r>
        <w:rPr>
          <w:rFonts w:ascii="Times New Roman" w:hAnsi="Times New Roman" w:cs="Times New Roman"/>
          <w:noProof/>
          <w:color w:val="000000"/>
          <w:spacing w:val="-3"/>
          <w:w w:val="108"/>
          <w:sz w:val="20"/>
          <w:szCs w:val="20"/>
        </w:rPr>
        <w:t xml:space="preserve"> </w:t>
      </w:r>
      <w:r w:rsidRPr="00586A7A">
        <w:rPr>
          <w:rFonts w:ascii="Times New Roman" w:hAnsi="Times New Roman" w:cs="Times New Roman"/>
          <w:noProof/>
          <w:color w:val="000000"/>
          <w:spacing w:val="-3"/>
          <w:w w:val="108"/>
          <w:sz w:val="20"/>
          <w:szCs w:val="20"/>
        </w:rPr>
        <w:t>• определение характеристик степеней разрушения;</w:t>
      </w:r>
      <w:r>
        <w:rPr>
          <w:rFonts w:ascii="Times New Roman" w:hAnsi="Times New Roman" w:cs="Times New Roman"/>
          <w:noProof/>
          <w:color w:val="000000"/>
          <w:spacing w:val="-3"/>
          <w:w w:val="108"/>
          <w:sz w:val="20"/>
          <w:szCs w:val="20"/>
        </w:rPr>
        <w:t xml:space="preserve"> </w:t>
      </w:r>
      <w:r w:rsidRPr="00586A7A">
        <w:rPr>
          <w:rFonts w:ascii="Times New Roman" w:hAnsi="Times New Roman" w:cs="Times New Roman"/>
          <w:noProof/>
          <w:color w:val="000000"/>
          <w:spacing w:val="-6"/>
          <w:w w:val="108"/>
          <w:sz w:val="20"/>
          <w:szCs w:val="20"/>
        </w:rPr>
        <w:t>• оперативное определение максимальной скорости ветра в з</w:t>
      </w:r>
      <w:r w:rsidRPr="00586A7A">
        <w:rPr>
          <w:rFonts w:ascii="Times New Roman" w:hAnsi="Times New Roman" w:cs="Times New Roman"/>
          <w:noProof/>
          <w:color w:val="000000"/>
          <w:spacing w:val="6"/>
          <w:w w:val="108"/>
          <w:sz w:val="20"/>
          <w:szCs w:val="20"/>
        </w:rPr>
        <w:t>ависи</w:t>
      </w:r>
      <w:r w:rsidRPr="00586A7A">
        <w:rPr>
          <w:rFonts w:ascii="Times New Roman" w:hAnsi="Times New Roman" w:cs="Times New Roman"/>
          <w:noProof/>
          <w:color w:val="000000"/>
          <w:spacing w:val="-4"/>
          <w:w w:val="108"/>
          <w:sz w:val="20"/>
          <w:szCs w:val="20"/>
        </w:rPr>
        <w:t>мости от частоты повторяемости для конкретных городов;</w:t>
      </w:r>
      <w:r>
        <w:rPr>
          <w:rFonts w:ascii="Times New Roman" w:hAnsi="Times New Roman" w:cs="Times New Roman"/>
          <w:noProof/>
          <w:color w:val="000000"/>
          <w:spacing w:val="-4"/>
          <w:w w:val="108"/>
          <w:sz w:val="20"/>
          <w:szCs w:val="20"/>
        </w:rPr>
        <w:t xml:space="preserve"> </w:t>
      </w:r>
      <w:r w:rsidRPr="00586A7A">
        <w:rPr>
          <w:rFonts w:ascii="Times New Roman" w:hAnsi="Times New Roman" w:cs="Times New Roman"/>
          <w:noProof/>
          <w:color w:val="000000"/>
          <w:spacing w:val="-2"/>
          <w:w w:val="108"/>
          <w:sz w:val="20"/>
          <w:szCs w:val="20"/>
        </w:rPr>
        <w:t>• оценка и прогнозирование потерь населения и разрушенных зда</w:t>
      </w:r>
      <w:r w:rsidRPr="00586A7A">
        <w:rPr>
          <w:rFonts w:ascii="Times New Roman" w:hAnsi="Times New Roman" w:cs="Times New Roman"/>
          <w:noProof/>
          <w:color w:val="000000"/>
          <w:spacing w:val="-2"/>
          <w:w w:val="108"/>
          <w:sz w:val="20"/>
          <w:szCs w:val="20"/>
        </w:rPr>
        <w:softHyphen/>
      </w:r>
      <w:r w:rsidRPr="00586A7A">
        <w:rPr>
          <w:rFonts w:ascii="Times New Roman" w:hAnsi="Times New Roman" w:cs="Times New Roman"/>
          <w:noProof/>
          <w:color w:val="000000"/>
          <w:spacing w:val="-7"/>
          <w:w w:val="108"/>
          <w:sz w:val="20"/>
          <w:szCs w:val="20"/>
        </w:rPr>
        <w:t>ниях.</w:t>
      </w:r>
    </w:p>
    <w:p w:rsidR="00E0545B" w:rsidRPr="00586A7A" w:rsidRDefault="00E0545B" w:rsidP="00E0545B">
      <w:pPr>
        <w:tabs>
          <w:tab w:val="left" w:pos="4608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spacing w:val="-4"/>
          <w:w w:val="116"/>
          <w:sz w:val="20"/>
          <w:szCs w:val="20"/>
        </w:rPr>
      </w:pP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w w:val="104"/>
          <w:sz w:val="20"/>
          <w:szCs w:val="20"/>
        </w:rPr>
        <w:t xml:space="preserve">В методике под ураганом понимается </w:t>
      </w:r>
      <w:r w:rsidRPr="00586A7A">
        <w:rPr>
          <w:rFonts w:ascii="Times New Roman" w:hAnsi="Times New Roman" w:cs="Times New Roman"/>
          <w:noProof/>
          <w:color w:val="000000"/>
          <w:spacing w:val="19"/>
          <w:w w:val="104"/>
          <w:sz w:val="20"/>
          <w:szCs w:val="20"/>
        </w:rPr>
        <w:t>гигантский</w:t>
      </w:r>
      <w:r w:rsidRPr="00586A7A">
        <w:rPr>
          <w:rFonts w:ascii="Times New Roman" w:hAnsi="Times New Roman" w:cs="Times New Roman"/>
          <w:noProof/>
          <w:color w:val="000000"/>
          <w:w w:val="104"/>
          <w:sz w:val="20"/>
          <w:szCs w:val="20"/>
        </w:rPr>
        <w:t xml:space="preserve"> атмосферный </w:t>
      </w:r>
      <w:r w:rsidRPr="00586A7A">
        <w:rPr>
          <w:rFonts w:ascii="Times New Roman" w:hAnsi="Times New Roman" w:cs="Times New Roman"/>
          <w:noProof/>
          <w:color w:val="000000"/>
          <w:spacing w:val="-2"/>
          <w:w w:val="104"/>
          <w:sz w:val="20"/>
          <w:szCs w:val="20"/>
        </w:rPr>
        <w:t xml:space="preserve">вихрь с убывающим к центру давлением воздуха с очень высокой (более </w:t>
      </w:r>
      <w:r w:rsidRPr="00586A7A">
        <w:rPr>
          <w:rFonts w:ascii="Times New Roman" w:hAnsi="Times New Roman" w:cs="Times New Roman"/>
          <w:noProof/>
          <w:color w:val="000000"/>
          <w:w w:val="104"/>
          <w:sz w:val="20"/>
          <w:szCs w:val="20"/>
        </w:rPr>
        <w:t>32 м/с) скоростью воздушного потока.</w:t>
      </w: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spacing w:val="-2"/>
          <w:w w:val="104"/>
          <w:sz w:val="20"/>
          <w:szCs w:val="20"/>
        </w:rPr>
        <w:t>Воздействие ураганов на здания, сооружения и людей вызывает</w:t>
      </w:r>
      <w:r w:rsidRPr="00586A7A">
        <w:rPr>
          <w:rFonts w:ascii="Times New Roman" w:hAnsi="Times New Roman" w:cs="Times New Roman"/>
          <w:noProof/>
          <w:color w:val="000000"/>
          <w:spacing w:val="-2"/>
          <w:w w:val="104"/>
          <w:sz w:val="20"/>
          <w:szCs w:val="20"/>
        </w:rPr>
        <w:softHyphen/>
      </w:r>
      <w:r w:rsidRPr="00586A7A">
        <w:rPr>
          <w:rFonts w:ascii="Times New Roman" w:hAnsi="Times New Roman" w:cs="Times New Roman"/>
          <w:noProof/>
          <w:color w:val="000000"/>
          <w:spacing w:val="-1"/>
          <w:w w:val="104"/>
          <w:sz w:val="20"/>
          <w:szCs w:val="20"/>
        </w:rPr>
        <w:t xml:space="preserve">ся скоростным напором воздушного потока и продолжительностью его </w:t>
      </w:r>
      <w:r w:rsidRPr="00586A7A">
        <w:rPr>
          <w:rFonts w:ascii="Times New Roman" w:hAnsi="Times New Roman" w:cs="Times New Roman"/>
          <w:noProof/>
          <w:color w:val="000000"/>
          <w:w w:val="104"/>
          <w:sz w:val="20"/>
          <w:szCs w:val="20"/>
        </w:rPr>
        <w:t>действия. В качестве обобщенной характеристики воздействия урага</w:t>
      </w:r>
      <w:r w:rsidRPr="00586A7A">
        <w:rPr>
          <w:rFonts w:ascii="Times New Roman" w:hAnsi="Times New Roman" w:cs="Times New Roman"/>
          <w:noProof/>
          <w:color w:val="000000"/>
          <w:w w:val="104"/>
          <w:sz w:val="20"/>
          <w:szCs w:val="20"/>
        </w:rPr>
        <w:softHyphen/>
        <w:t>на в данной методике приняты; скорость ветра или его сила (в баллах), определяемая по шкале Бофорта.</w:t>
      </w: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spacing w:val="-3"/>
          <w:w w:val="104"/>
          <w:sz w:val="20"/>
          <w:szCs w:val="20"/>
        </w:rPr>
        <w:t xml:space="preserve">Степень разрушения </w:t>
      </w:r>
      <w:r w:rsidRPr="00586A7A">
        <w:rPr>
          <w:rFonts w:ascii="Times New Roman" w:hAnsi="Times New Roman" w:cs="Times New Roman"/>
          <w:noProof/>
          <w:color w:val="000000"/>
          <w:spacing w:val="15"/>
          <w:w w:val="104"/>
          <w:sz w:val="20"/>
          <w:szCs w:val="20"/>
        </w:rPr>
        <w:t>зданий</w:t>
      </w:r>
      <w:r w:rsidRPr="00586A7A">
        <w:rPr>
          <w:rFonts w:ascii="Times New Roman" w:hAnsi="Times New Roman" w:cs="Times New Roman"/>
          <w:noProof/>
          <w:color w:val="000000"/>
          <w:w w:val="104"/>
          <w:sz w:val="20"/>
          <w:szCs w:val="20"/>
        </w:rPr>
        <w:t xml:space="preserve"> </w:t>
      </w:r>
      <w:r w:rsidRPr="00586A7A">
        <w:rPr>
          <w:rFonts w:ascii="Times New Roman" w:hAnsi="Times New Roman" w:cs="Times New Roman"/>
          <w:noProof/>
          <w:color w:val="000000"/>
          <w:spacing w:val="-3"/>
          <w:w w:val="104"/>
          <w:sz w:val="20"/>
          <w:szCs w:val="20"/>
        </w:rPr>
        <w:t>и сооружений определяется превы</w:t>
      </w:r>
      <w:r w:rsidRPr="00586A7A">
        <w:rPr>
          <w:rFonts w:ascii="Times New Roman" w:hAnsi="Times New Roman" w:cs="Times New Roman"/>
          <w:noProof/>
          <w:color w:val="000000"/>
          <w:spacing w:val="-3"/>
          <w:w w:val="104"/>
          <w:sz w:val="20"/>
          <w:szCs w:val="20"/>
        </w:rPr>
        <w:softHyphen/>
      </w:r>
      <w:r w:rsidRPr="00586A7A">
        <w:rPr>
          <w:rFonts w:ascii="Times New Roman" w:hAnsi="Times New Roman" w:cs="Times New Roman"/>
          <w:noProof/>
          <w:color w:val="000000"/>
          <w:spacing w:val="-2"/>
          <w:w w:val="104"/>
          <w:sz w:val="20"/>
          <w:szCs w:val="20"/>
        </w:rPr>
        <w:t xml:space="preserve">шением фактической скорости ветра </w:t>
      </w:r>
      <w:r w:rsidRPr="00586A7A">
        <w:rPr>
          <w:rFonts w:ascii="Times New Roman" w:hAnsi="Times New Roman" w:cs="Times New Roman"/>
          <w:noProof/>
          <w:color w:val="000000"/>
          <w:spacing w:val="14"/>
          <w:w w:val="104"/>
          <w:sz w:val="20"/>
          <w:szCs w:val="20"/>
        </w:rPr>
        <w:t>над</w:t>
      </w:r>
      <w:r w:rsidRPr="00586A7A">
        <w:rPr>
          <w:rFonts w:ascii="Times New Roman" w:hAnsi="Times New Roman" w:cs="Times New Roman"/>
          <w:noProof/>
          <w:color w:val="000000"/>
          <w:w w:val="104"/>
          <w:sz w:val="20"/>
          <w:szCs w:val="20"/>
        </w:rPr>
        <w:t xml:space="preserve"> </w:t>
      </w:r>
      <w:r w:rsidRPr="00586A7A">
        <w:rPr>
          <w:rFonts w:ascii="Times New Roman" w:hAnsi="Times New Roman" w:cs="Times New Roman"/>
          <w:noProof/>
          <w:color w:val="000000"/>
          <w:spacing w:val="-2"/>
          <w:w w:val="104"/>
          <w:sz w:val="20"/>
          <w:szCs w:val="20"/>
        </w:rPr>
        <w:t>расчетной в месте их располо</w:t>
      </w:r>
      <w:r w:rsidRPr="00586A7A">
        <w:rPr>
          <w:rFonts w:ascii="Times New Roman" w:hAnsi="Times New Roman" w:cs="Times New Roman"/>
          <w:noProof/>
          <w:color w:val="000000"/>
          <w:spacing w:val="-2"/>
          <w:w w:val="104"/>
          <w:sz w:val="20"/>
          <w:szCs w:val="20"/>
        </w:rPr>
        <w:softHyphen/>
      </w:r>
      <w:r w:rsidRPr="00586A7A">
        <w:rPr>
          <w:rFonts w:ascii="Times New Roman" w:hAnsi="Times New Roman" w:cs="Times New Roman"/>
          <w:noProof/>
          <w:color w:val="000000"/>
          <w:spacing w:val="-4"/>
          <w:w w:val="104"/>
          <w:sz w:val="20"/>
          <w:szCs w:val="20"/>
        </w:rPr>
        <w:t xml:space="preserve">жения. Под расчетной скоростью ветра понимается </w:t>
      </w:r>
      <w:r w:rsidRPr="00586A7A">
        <w:rPr>
          <w:rFonts w:ascii="Times New Roman" w:hAnsi="Times New Roman" w:cs="Times New Roman"/>
          <w:noProof/>
          <w:color w:val="000000"/>
          <w:spacing w:val="16"/>
          <w:w w:val="104"/>
          <w:sz w:val="20"/>
          <w:szCs w:val="20"/>
        </w:rPr>
        <w:t>максимальная</w:t>
      </w:r>
      <w:r w:rsidRPr="00586A7A">
        <w:rPr>
          <w:rFonts w:ascii="Times New Roman" w:hAnsi="Times New Roman" w:cs="Times New Roman"/>
          <w:noProof/>
          <w:color w:val="000000"/>
          <w:w w:val="104"/>
          <w:sz w:val="20"/>
          <w:szCs w:val="20"/>
        </w:rPr>
        <w:t xml:space="preserve"> </w:t>
      </w:r>
      <w:r w:rsidRPr="00586A7A">
        <w:rPr>
          <w:rFonts w:ascii="Times New Roman" w:hAnsi="Times New Roman" w:cs="Times New Roman"/>
          <w:noProof/>
          <w:color w:val="000000"/>
          <w:spacing w:val="-4"/>
          <w:w w:val="104"/>
          <w:sz w:val="20"/>
          <w:szCs w:val="20"/>
        </w:rPr>
        <w:t>ско</w:t>
      </w:r>
      <w:r w:rsidRPr="00586A7A">
        <w:rPr>
          <w:rFonts w:ascii="Times New Roman" w:hAnsi="Times New Roman" w:cs="Times New Roman"/>
          <w:noProof/>
          <w:color w:val="000000"/>
          <w:spacing w:val="-4"/>
          <w:w w:val="104"/>
          <w:sz w:val="20"/>
          <w:szCs w:val="20"/>
        </w:rPr>
        <w:softHyphen/>
      </w:r>
      <w:r w:rsidRPr="00586A7A">
        <w:rPr>
          <w:rFonts w:ascii="Times New Roman" w:hAnsi="Times New Roman" w:cs="Times New Roman"/>
          <w:noProof/>
          <w:color w:val="000000"/>
          <w:w w:val="104"/>
          <w:sz w:val="20"/>
          <w:szCs w:val="20"/>
        </w:rPr>
        <w:t>рость ветра, при котором здания и сооружения не получают разруше</w:t>
      </w:r>
      <w:r w:rsidRPr="00586A7A">
        <w:rPr>
          <w:rFonts w:ascii="Times New Roman" w:hAnsi="Times New Roman" w:cs="Times New Roman"/>
          <w:noProof/>
          <w:color w:val="000000"/>
          <w:w w:val="104"/>
          <w:sz w:val="20"/>
          <w:szCs w:val="20"/>
        </w:rPr>
        <w:softHyphen/>
      </w:r>
      <w:r w:rsidRPr="00586A7A">
        <w:rPr>
          <w:rFonts w:ascii="Times New Roman" w:hAnsi="Times New Roman" w:cs="Times New Roman"/>
          <w:noProof/>
          <w:color w:val="000000"/>
          <w:spacing w:val="7"/>
          <w:w w:val="90"/>
          <w:sz w:val="20"/>
          <w:szCs w:val="20"/>
        </w:rPr>
        <w:t>ний.</w:t>
      </w: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spacing w:val="-1"/>
          <w:w w:val="106"/>
          <w:sz w:val="20"/>
          <w:szCs w:val="20"/>
        </w:rPr>
        <w:t xml:space="preserve">Характеристика застройки содержит данные но </w:t>
      </w:r>
      <w:r w:rsidRPr="00586A7A">
        <w:rPr>
          <w:rFonts w:ascii="Times New Roman" w:hAnsi="Times New Roman" w:cs="Times New Roman"/>
          <w:noProof/>
          <w:color w:val="000000"/>
          <w:spacing w:val="17"/>
          <w:w w:val="106"/>
          <w:sz w:val="20"/>
          <w:szCs w:val="20"/>
        </w:rPr>
        <w:t xml:space="preserve">назначению, </w:t>
      </w:r>
      <w:r w:rsidRPr="00586A7A">
        <w:rPr>
          <w:rFonts w:ascii="Times New Roman" w:hAnsi="Times New Roman" w:cs="Times New Roman"/>
          <w:noProof/>
          <w:color w:val="000000"/>
          <w:w w:val="106"/>
          <w:sz w:val="20"/>
          <w:szCs w:val="20"/>
        </w:rPr>
        <w:t>этажности зданий и сооружений, а также материалу стен, перекры</w:t>
      </w:r>
      <w:r w:rsidRPr="00586A7A">
        <w:rPr>
          <w:rFonts w:ascii="Times New Roman" w:hAnsi="Times New Roman" w:cs="Times New Roman"/>
          <w:noProof/>
          <w:color w:val="000000"/>
          <w:w w:val="106"/>
          <w:sz w:val="20"/>
          <w:szCs w:val="20"/>
        </w:rPr>
        <w:softHyphen/>
        <w:t>тий и покрытий.</w:t>
      </w:r>
      <w:r>
        <w:rPr>
          <w:rFonts w:ascii="Times New Roman" w:hAnsi="Times New Roman" w:cs="Times New Roman"/>
          <w:noProof/>
          <w:color w:val="000000"/>
          <w:w w:val="106"/>
          <w:sz w:val="20"/>
          <w:szCs w:val="20"/>
        </w:rPr>
        <w:t xml:space="preserve"> </w:t>
      </w:r>
      <w:r w:rsidRPr="00586A7A">
        <w:rPr>
          <w:rFonts w:ascii="Times New Roman" w:hAnsi="Times New Roman" w:cs="Times New Roman"/>
          <w:noProof/>
          <w:color w:val="000000"/>
          <w:spacing w:val="-2"/>
          <w:w w:val="106"/>
          <w:sz w:val="20"/>
          <w:szCs w:val="20"/>
        </w:rPr>
        <w:t xml:space="preserve">При выборе типа наземного здания используется следующая </w:t>
      </w:r>
      <w:r w:rsidRPr="00586A7A">
        <w:rPr>
          <w:rFonts w:ascii="Times New Roman" w:hAnsi="Times New Roman" w:cs="Times New Roman"/>
          <w:noProof/>
          <w:color w:val="000000"/>
          <w:spacing w:val="-1"/>
          <w:w w:val="106"/>
          <w:sz w:val="20"/>
          <w:szCs w:val="20"/>
        </w:rPr>
        <w:t>классификация зданий но этажности:</w:t>
      </w: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w w:val="106"/>
          <w:sz w:val="20"/>
          <w:szCs w:val="20"/>
        </w:rPr>
        <w:t>•  малоэтажные (до 4-х этажей);</w:t>
      </w:r>
    </w:p>
    <w:p w:rsidR="00E0545B" w:rsidRPr="00586A7A" w:rsidRDefault="00E0545B" w:rsidP="00E0545B">
      <w:pPr>
        <w:tabs>
          <w:tab w:val="left" w:pos="4315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w w:val="105"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w w:val="105"/>
          <w:sz w:val="20"/>
          <w:szCs w:val="20"/>
        </w:rPr>
        <w:t>• многоэтажные (от 5 до 8 этажей);</w:t>
      </w: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spacing w:val="-1"/>
          <w:w w:val="104"/>
          <w:sz w:val="20"/>
          <w:szCs w:val="20"/>
        </w:rPr>
        <w:t xml:space="preserve">• повышенной этажности (от 9 до 25 </w:t>
      </w:r>
      <w:r w:rsidRPr="00586A7A">
        <w:rPr>
          <w:rFonts w:ascii="Times New Roman" w:hAnsi="Times New Roman" w:cs="Times New Roman"/>
          <w:noProof/>
          <w:color w:val="000000"/>
          <w:spacing w:val="13"/>
          <w:w w:val="104"/>
          <w:sz w:val="20"/>
          <w:szCs w:val="20"/>
        </w:rPr>
        <w:t>этажей);</w:t>
      </w:r>
    </w:p>
    <w:p w:rsidR="00E0545B" w:rsidRPr="00586A7A" w:rsidRDefault="00E0545B" w:rsidP="00E0545B">
      <w:pPr>
        <w:tabs>
          <w:tab w:val="left" w:pos="5208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w w:val="104"/>
          <w:sz w:val="20"/>
          <w:szCs w:val="20"/>
        </w:rPr>
        <w:t>• высотные (более 25 этажей).</w:t>
      </w: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w w:val="109"/>
          <w:sz w:val="20"/>
          <w:szCs w:val="20"/>
        </w:rPr>
        <w:t xml:space="preserve">Для оценки последствий ураганов и бyрь для зданий и находящихся в </w:t>
      </w:r>
      <w:r w:rsidRPr="00586A7A">
        <w:rPr>
          <w:rFonts w:ascii="Times New Roman" w:hAnsi="Times New Roman" w:cs="Times New Roman"/>
          <w:noProof/>
          <w:color w:val="000000"/>
          <w:spacing w:val="-7"/>
          <w:w w:val="109"/>
          <w:sz w:val="20"/>
          <w:szCs w:val="20"/>
        </w:rPr>
        <w:t>них людей необходимы следующие исходные данные:</w:t>
      </w:r>
      <w:r>
        <w:rPr>
          <w:rFonts w:ascii="Times New Roman" w:hAnsi="Times New Roman" w:cs="Times New Roman"/>
          <w:noProof/>
          <w:color w:val="000000"/>
          <w:spacing w:val="-7"/>
          <w:w w:val="109"/>
          <w:sz w:val="20"/>
          <w:szCs w:val="20"/>
        </w:rPr>
        <w:t xml:space="preserve"> </w:t>
      </w:r>
      <w:r w:rsidRPr="00586A7A">
        <w:rPr>
          <w:rFonts w:ascii="Times New Roman" w:hAnsi="Times New Roman" w:cs="Times New Roman"/>
          <w:noProof/>
          <w:color w:val="000000"/>
          <w:w w:val="106"/>
          <w:sz w:val="20"/>
          <w:szCs w:val="20"/>
        </w:rPr>
        <w:t>• план населенного пункта (города) и характеристики его застрой</w:t>
      </w:r>
      <w:r w:rsidRPr="00586A7A">
        <w:rPr>
          <w:rFonts w:ascii="Times New Roman" w:hAnsi="Times New Roman" w:cs="Times New Roman"/>
          <w:noProof/>
          <w:color w:val="000000"/>
          <w:spacing w:val="-15"/>
          <w:w w:val="106"/>
          <w:sz w:val="20"/>
          <w:szCs w:val="20"/>
        </w:rPr>
        <w:t>ки;</w:t>
      </w:r>
      <w:r>
        <w:rPr>
          <w:rFonts w:ascii="Times New Roman" w:hAnsi="Times New Roman" w:cs="Times New Roman"/>
          <w:noProof/>
          <w:color w:val="000000"/>
          <w:spacing w:val="-15"/>
          <w:w w:val="106"/>
          <w:sz w:val="20"/>
          <w:szCs w:val="20"/>
        </w:rPr>
        <w:t xml:space="preserve"> </w:t>
      </w:r>
      <w:r w:rsidRPr="00586A7A">
        <w:rPr>
          <w:rFonts w:ascii="Times New Roman" w:hAnsi="Times New Roman" w:cs="Times New Roman"/>
          <w:noProof/>
          <w:color w:val="000000"/>
          <w:spacing w:val="-2"/>
          <w:w w:val="106"/>
          <w:sz w:val="20"/>
          <w:szCs w:val="20"/>
        </w:rPr>
        <w:t>• возможное количество людей, находящихся в конкретных зданиях;</w:t>
      </w:r>
      <w:r>
        <w:rPr>
          <w:rFonts w:ascii="Times New Roman" w:hAnsi="Times New Roman" w:cs="Times New Roman"/>
          <w:noProof/>
          <w:color w:val="000000"/>
          <w:spacing w:val="-2"/>
          <w:w w:val="106"/>
          <w:sz w:val="20"/>
          <w:szCs w:val="20"/>
        </w:rPr>
        <w:t xml:space="preserve">т </w:t>
      </w:r>
      <w:r w:rsidRPr="00586A7A">
        <w:rPr>
          <w:rFonts w:ascii="Times New Roman" w:hAnsi="Times New Roman" w:cs="Times New Roman"/>
          <w:noProof/>
          <w:color w:val="000000"/>
          <w:spacing w:val="-12"/>
          <w:w w:val="106"/>
          <w:sz w:val="20"/>
          <w:szCs w:val="20"/>
        </w:rPr>
        <w:t>• скорость ветра.</w:t>
      </w: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spacing w:val="-5"/>
          <w:w w:val="116"/>
          <w:sz w:val="20"/>
          <w:szCs w:val="20"/>
        </w:rPr>
      </w:pPr>
    </w:p>
    <w:p w:rsidR="00E0545B" w:rsidRPr="00586A7A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/>
          <w:noProof/>
          <w:sz w:val="20"/>
          <w:szCs w:val="20"/>
        </w:rPr>
      </w:pPr>
      <w:r w:rsidRPr="00586A7A">
        <w:rPr>
          <w:rFonts w:ascii="Times New Roman" w:hAnsi="Times New Roman" w:cs="Times New Roman"/>
          <w:bCs/>
          <w:i/>
          <w:noProof/>
          <w:color w:val="000000"/>
          <w:spacing w:val="-5"/>
          <w:w w:val="116"/>
          <w:sz w:val="20"/>
          <w:szCs w:val="20"/>
        </w:rPr>
        <w:t xml:space="preserve">Пример оценки последствий ураганов на </w:t>
      </w:r>
      <w:r w:rsidRPr="00586A7A">
        <w:rPr>
          <w:rFonts w:ascii="Times New Roman" w:hAnsi="Times New Roman" w:cs="Times New Roman"/>
          <w:bCs/>
          <w:i/>
          <w:noProof/>
          <w:color w:val="000000"/>
          <w:w w:val="116"/>
          <w:sz w:val="20"/>
          <w:szCs w:val="20"/>
        </w:rPr>
        <w:t>территории города.</w:t>
      </w: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w w:val="106"/>
          <w:sz w:val="20"/>
          <w:szCs w:val="20"/>
        </w:rPr>
        <w:t xml:space="preserve">Дано: Город Барнаул. Максимальная скорость ветра - 48 м/с. </w:t>
      </w:r>
      <w:r w:rsidRPr="00586A7A">
        <w:rPr>
          <w:rFonts w:ascii="Times New Roman" w:hAnsi="Times New Roman" w:cs="Times New Roman"/>
          <w:noProof/>
          <w:color w:val="000000"/>
          <w:spacing w:val="-1"/>
          <w:w w:val="106"/>
          <w:sz w:val="20"/>
          <w:szCs w:val="20"/>
        </w:rPr>
        <w:t>Кирпичное малоэтажное здание. Количество людей в здании - 300 человек.</w:t>
      </w: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spacing w:val="-2"/>
          <w:w w:val="106"/>
          <w:sz w:val="20"/>
          <w:szCs w:val="20"/>
        </w:rPr>
        <w:t>ОПРЕДЕЛИТЬ: Степень разрушения кирпичного малоэтажного здания и потери жите</w:t>
      </w:r>
      <w:r w:rsidRPr="00586A7A">
        <w:rPr>
          <w:rFonts w:ascii="Times New Roman" w:hAnsi="Times New Roman" w:cs="Times New Roman"/>
          <w:noProof/>
          <w:color w:val="000000"/>
          <w:spacing w:val="-2"/>
          <w:w w:val="106"/>
          <w:sz w:val="20"/>
          <w:szCs w:val="20"/>
        </w:rPr>
        <w:softHyphen/>
        <w:t>лей в нем.</w:t>
      </w:r>
    </w:p>
    <w:p w:rsidR="00E0545B" w:rsidRPr="00586A7A" w:rsidRDefault="00E0545B" w:rsidP="00E0545B">
      <w:pPr>
        <w:pStyle w:val="4"/>
        <w:ind w:firstLine="284"/>
        <w:jc w:val="both"/>
        <w:rPr>
          <w:spacing w:val="-10"/>
        </w:rPr>
      </w:pPr>
      <w:r w:rsidRPr="00586A7A">
        <w:rPr>
          <w:spacing w:val="-10"/>
        </w:rPr>
        <w:t>ОЦЕНКА ПОСЛЕДСТВИЙ:</w:t>
      </w: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spacing w:val="-3"/>
          <w:w w:val="105"/>
          <w:sz w:val="20"/>
          <w:szCs w:val="20"/>
        </w:rPr>
        <w:t xml:space="preserve">В соответствии с данными Приложения № 1 определяем, что кирпичное малоэтажное здание получает </w:t>
      </w:r>
      <w:r w:rsidRPr="00586A7A">
        <w:rPr>
          <w:rFonts w:ascii="Times New Roman" w:hAnsi="Times New Roman" w:cs="Times New Roman"/>
          <w:noProof/>
          <w:color w:val="000000"/>
          <w:spacing w:val="14"/>
          <w:w w:val="105"/>
          <w:sz w:val="20"/>
          <w:szCs w:val="20"/>
        </w:rPr>
        <w:t>сильную</w:t>
      </w:r>
      <w:r w:rsidRPr="00586A7A">
        <w:rPr>
          <w:rFonts w:ascii="Times New Roman" w:hAnsi="Times New Roman" w:cs="Times New Roman"/>
          <w:noProof/>
          <w:color w:val="000000"/>
          <w:w w:val="105"/>
          <w:sz w:val="20"/>
          <w:szCs w:val="20"/>
        </w:rPr>
        <w:t xml:space="preserve"> </w:t>
      </w:r>
      <w:r w:rsidRPr="00586A7A">
        <w:rPr>
          <w:rFonts w:ascii="Times New Roman" w:hAnsi="Times New Roman" w:cs="Times New Roman"/>
          <w:noProof/>
          <w:color w:val="000000"/>
          <w:spacing w:val="-3"/>
          <w:w w:val="105"/>
          <w:sz w:val="20"/>
          <w:szCs w:val="20"/>
        </w:rPr>
        <w:t>степень разрушения.</w:t>
      </w:r>
    </w:p>
    <w:p w:rsidR="00E0545B" w:rsidRPr="00586A7A" w:rsidRDefault="00E0545B" w:rsidP="00E0545B">
      <w:pPr>
        <w:tabs>
          <w:tab w:val="left" w:pos="2654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w w:val="105"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spacing w:val="-2"/>
          <w:w w:val="105"/>
          <w:sz w:val="20"/>
          <w:szCs w:val="20"/>
        </w:rPr>
        <w:t xml:space="preserve">На основании данных Приложения № 4 </w:t>
      </w:r>
      <w:r w:rsidRPr="00586A7A">
        <w:rPr>
          <w:rFonts w:ascii="Times New Roman" w:hAnsi="Times New Roman" w:cs="Times New Roman"/>
          <w:noProof/>
          <w:color w:val="000000"/>
          <w:spacing w:val="19"/>
          <w:w w:val="105"/>
          <w:sz w:val="20"/>
          <w:szCs w:val="20"/>
        </w:rPr>
        <w:t>при</w:t>
      </w:r>
      <w:r w:rsidRPr="00586A7A">
        <w:rPr>
          <w:rFonts w:ascii="Times New Roman" w:hAnsi="Times New Roman" w:cs="Times New Roman"/>
          <w:noProof/>
          <w:color w:val="000000"/>
          <w:w w:val="105"/>
          <w:sz w:val="20"/>
          <w:szCs w:val="20"/>
        </w:rPr>
        <w:t xml:space="preserve"> </w:t>
      </w:r>
      <w:r w:rsidRPr="00586A7A">
        <w:rPr>
          <w:rFonts w:ascii="Times New Roman" w:hAnsi="Times New Roman" w:cs="Times New Roman"/>
          <w:noProof/>
          <w:color w:val="000000"/>
          <w:spacing w:val="-2"/>
          <w:w w:val="105"/>
          <w:sz w:val="20"/>
          <w:szCs w:val="20"/>
        </w:rPr>
        <w:t>указанной степени разру</w:t>
      </w:r>
      <w:r w:rsidRPr="00586A7A">
        <w:rPr>
          <w:rFonts w:ascii="Times New Roman" w:hAnsi="Times New Roman" w:cs="Times New Roman"/>
          <w:noProof/>
          <w:color w:val="000000"/>
          <w:w w:val="105"/>
          <w:sz w:val="20"/>
          <w:szCs w:val="20"/>
        </w:rPr>
        <w:t>шения потери составляют:</w:t>
      </w:r>
    </w:p>
    <w:p w:rsidR="00E0545B" w:rsidRPr="00586A7A" w:rsidRDefault="00E0545B" w:rsidP="00E0545B">
      <w:pPr>
        <w:numPr>
          <w:ilvl w:val="0"/>
          <w:numId w:val="3"/>
        </w:numPr>
        <w:tabs>
          <w:tab w:val="left" w:pos="26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color w:val="000000"/>
          <w:spacing w:val="-2"/>
          <w:w w:val="105"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spacing w:val="-2"/>
          <w:w w:val="105"/>
          <w:sz w:val="20"/>
          <w:szCs w:val="20"/>
        </w:rPr>
        <w:t>общие – 60 %;</w:t>
      </w:r>
    </w:p>
    <w:p w:rsidR="00E0545B" w:rsidRPr="00586A7A" w:rsidRDefault="00E0545B" w:rsidP="00E0545B">
      <w:pPr>
        <w:numPr>
          <w:ilvl w:val="0"/>
          <w:numId w:val="3"/>
        </w:numPr>
        <w:tabs>
          <w:tab w:val="left" w:pos="26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color w:val="000000"/>
          <w:w w:val="105"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w w:val="105"/>
          <w:sz w:val="20"/>
          <w:szCs w:val="20"/>
        </w:rPr>
        <w:t>безвозвратные – 15 %;</w:t>
      </w:r>
    </w:p>
    <w:p w:rsidR="00E0545B" w:rsidRPr="00586A7A" w:rsidRDefault="00E0545B" w:rsidP="00E0545B">
      <w:pPr>
        <w:numPr>
          <w:ilvl w:val="0"/>
          <w:numId w:val="3"/>
        </w:numPr>
        <w:tabs>
          <w:tab w:val="left" w:pos="265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w w:val="105"/>
          <w:sz w:val="20"/>
          <w:szCs w:val="20"/>
        </w:rPr>
        <w:t>санитарные – 45 %.</w:t>
      </w: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spacing w:val="-4"/>
          <w:w w:val="105"/>
          <w:sz w:val="20"/>
          <w:szCs w:val="20"/>
        </w:rPr>
        <w:t xml:space="preserve">С учетом указанной численности населения в </w:t>
      </w:r>
      <w:r w:rsidRPr="00586A7A">
        <w:rPr>
          <w:rFonts w:ascii="Times New Roman" w:hAnsi="Times New Roman" w:cs="Times New Roman"/>
          <w:noProof/>
          <w:color w:val="000000"/>
          <w:spacing w:val="16"/>
          <w:w w:val="105"/>
          <w:sz w:val="20"/>
          <w:szCs w:val="20"/>
        </w:rPr>
        <w:t>здании</w:t>
      </w:r>
      <w:r w:rsidRPr="00586A7A">
        <w:rPr>
          <w:rFonts w:ascii="Times New Roman" w:hAnsi="Times New Roman" w:cs="Times New Roman"/>
          <w:noProof/>
          <w:color w:val="000000"/>
          <w:w w:val="105"/>
          <w:sz w:val="20"/>
          <w:szCs w:val="20"/>
        </w:rPr>
        <w:t xml:space="preserve"> </w:t>
      </w:r>
      <w:r w:rsidRPr="00586A7A">
        <w:rPr>
          <w:rFonts w:ascii="Times New Roman" w:hAnsi="Times New Roman" w:cs="Times New Roman"/>
          <w:noProof/>
          <w:color w:val="000000"/>
          <w:spacing w:val="-4"/>
          <w:w w:val="105"/>
          <w:sz w:val="20"/>
          <w:szCs w:val="20"/>
        </w:rPr>
        <w:t>получим поте</w:t>
      </w:r>
      <w:r w:rsidRPr="00586A7A">
        <w:rPr>
          <w:rFonts w:ascii="Times New Roman" w:hAnsi="Times New Roman" w:cs="Times New Roman"/>
          <w:noProof/>
          <w:color w:val="000000"/>
          <w:spacing w:val="-4"/>
          <w:w w:val="105"/>
          <w:sz w:val="20"/>
          <w:szCs w:val="20"/>
        </w:rPr>
        <w:softHyphen/>
      </w:r>
      <w:r w:rsidRPr="00586A7A">
        <w:rPr>
          <w:rFonts w:ascii="Times New Roman" w:hAnsi="Times New Roman" w:cs="Times New Roman"/>
          <w:noProof/>
          <w:color w:val="000000"/>
          <w:spacing w:val="-11"/>
          <w:w w:val="105"/>
          <w:sz w:val="20"/>
          <w:szCs w:val="20"/>
        </w:rPr>
        <w:t>ри:</w:t>
      </w:r>
    </w:p>
    <w:p w:rsidR="00E0545B" w:rsidRPr="00586A7A" w:rsidRDefault="00E0545B" w:rsidP="00E054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color w:val="000000"/>
          <w:spacing w:val="-1"/>
          <w:w w:val="105"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spacing w:val="-1"/>
          <w:w w:val="105"/>
          <w:sz w:val="20"/>
          <w:szCs w:val="20"/>
        </w:rPr>
        <w:t>общие - 180 человек;</w:t>
      </w:r>
    </w:p>
    <w:p w:rsidR="00E0545B" w:rsidRPr="00586A7A" w:rsidRDefault="00E0545B" w:rsidP="00E054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color w:val="000000"/>
          <w:spacing w:val="3"/>
          <w:w w:val="105"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spacing w:val="-8"/>
          <w:w w:val="105"/>
          <w:sz w:val="20"/>
          <w:szCs w:val="20"/>
        </w:rPr>
        <w:t xml:space="preserve">безвозвратные - 45 </w:t>
      </w:r>
      <w:r w:rsidRPr="00586A7A">
        <w:rPr>
          <w:rFonts w:ascii="Times New Roman" w:hAnsi="Times New Roman" w:cs="Times New Roman"/>
          <w:noProof/>
          <w:color w:val="000000"/>
          <w:spacing w:val="3"/>
          <w:w w:val="105"/>
          <w:sz w:val="20"/>
          <w:szCs w:val="20"/>
        </w:rPr>
        <w:t>человек;</w:t>
      </w:r>
    </w:p>
    <w:p w:rsidR="00E0545B" w:rsidRPr="00586A7A" w:rsidRDefault="00E0545B" w:rsidP="00E054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w w:val="105"/>
          <w:sz w:val="20"/>
          <w:szCs w:val="20"/>
        </w:rPr>
        <w:t>санитарные - 135 человек.</w:t>
      </w: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spacing w:val="-3"/>
          <w:w w:val="105"/>
          <w:sz w:val="20"/>
          <w:szCs w:val="20"/>
        </w:rPr>
        <w:t xml:space="preserve">В аналогичной последовательности оценка последствий выполняется </w:t>
      </w:r>
      <w:r w:rsidRPr="00586A7A">
        <w:rPr>
          <w:rFonts w:ascii="Times New Roman" w:hAnsi="Times New Roman" w:cs="Times New Roman"/>
          <w:noProof/>
          <w:color w:val="000000"/>
          <w:w w:val="105"/>
          <w:sz w:val="20"/>
          <w:szCs w:val="20"/>
        </w:rPr>
        <w:t>для каждого здания, а затем полученные данные суммируются и дают результат в целом по городу.</w:t>
      </w: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E0545B" w:rsidRDefault="00E0545B" w:rsidP="00E0545B">
      <w:pPr>
        <w:tabs>
          <w:tab w:val="left" w:pos="5846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spacing w:val="-3"/>
          <w:w w:val="114"/>
          <w:sz w:val="20"/>
          <w:szCs w:val="20"/>
        </w:rPr>
      </w:pPr>
    </w:p>
    <w:p w:rsidR="00E0545B" w:rsidRPr="00586A7A" w:rsidRDefault="00E0545B" w:rsidP="00E0545B">
      <w:pPr>
        <w:tabs>
          <w:tab w:val="left" w:pos="5846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w w:val="114"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spacing w:val="-3"/>
          <w:w w:val="114"/>
          <w:sz w:val="20"/>
          <w:szCs w:val="20"/>
        </w:rPr>
        <w:t xml:space="preserve">Приложение № 1. Справочные данные по </w:t>
      </w:r>
      <w:r w:rsidRPr="00586A7A">
        <w:rPr>
          <w:rFonts w:ascii="Times New Roman" w:hAnsi="Times New Roman" w:cs="Times New Roman"/>
          <w:noProof/>
          <w:color w:val="000000"/>
          <w:w w:val="114"/>
          <w:sz w:val="20"/>
          <w:szCs w:val="20"/>
        </w:rPr>
        <w:t>степеням разрушения зданий и сооруже</w:t>
      </w:r>
      <w:r w:rsidRPr="00586A7A">
        <w:rPr>
          <w:rFonts w:ascii="Times New Roman" w:hAnsi="Times New Roman" w:cs="Times New Roman"/>
          <w:noProof/>
          <w:color w:val="000000"/>
          <w:w w:val="114"/>
          <w:sz w:val="20"/>
          <w:szCs w:val="20"/>
        </w:rPr>
        <w:softHyphen/>
        <w:t>ний при ураганах.</w:t>
      </w:r>
    </w:p>
    <w:p w:rsidR="00E0545B" w:rsidRPr="00586A7A" w:rsidRDefault="00E0545B" w:rsidP="00E0545B">
      <w:pPr>
        <w:tabs>
          <w:tab w:val="left" w:pos="5846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w w:val="114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"/>
        <w:gridCol w:w="3784"/>
        <w:gridCol w:w="1181"/>
        <w:gridCol w:w="1252"/>
        <w:gridCol w:w="1260"/>
        <w:gridCol w:w="1189"/>
      </w:tblGrid>
      <w:tr w:rsidR="00E0545B" w:rsidRPr="00586A7A" w:rsidTr="00C6666D">
        <w:trPr>
          <w:cantSplit/>
        </w:trPr>
        <w:tc>
          <w:tcPr>
            <w:tcW w:w="473" w:type="pct"/>
            <w:vMerge w:val="restart"/>
            <w:vAlign w:val="center"/>
          </w:tcPr>
          <w:p w:rsidR="00E0545B" w:rsidRPr="00586A7A" w:rsidRDefault="00E0545B" w:rsidP="00C6666D">
            <w:pPr>
              <w:tabs>
                <w:tab w:val="left" w:pos="0"/>
                <w:tab w:val="left" w:pos="584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w w:val="103"/>
                <w:sz w:val="20"/>
                <w:szCs w:val="20"/>
              </w:rPr>
              <w:t>N п/п</w:t>
            </w:r>
          </w:p>
        </w:tc>
        <w:tc>
          <w:tcPr>
            <w:tcW w:w="1977" w:type="pct"/>
            <w:vMerge w:val="restart"/>
            <w:vAlign w:val="center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 xml:space="preserve">Типы конструктивных решений 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w w:val="103"/>
                <w:sz w:val="20"/>
                <w:szCs w:val="20"/>
              </w:rPr>
              <w:t xml:space="preserve">здания, сооружений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3"/>
                <w:sz w:val="20"/>
                <w:szCs w:val="20"/>
              </w:rPr>
              <w:t>и оборудования</w:t>
            </w:r>
          </w:p>
        </w:tc>
        <w:tc>
          <w:tcPr>
            <w:tcW w:w="2549" w:type="pct"/>
            <w:gridSpan w:val="4"/>
            <w:vAlign w:val="center"/>
          </w:tcPr>
          <w:p w:rsidR="00E0545B" w:rsidRPr="00586A7A" w:rsidRDefault="00E0545B" w:rsidP="00C6666D">
            <w:pPr>
              <w:pStyle w:val="7"/>
              <w:ind w:firstLine="18"/>
              <w:rPr>
                <w:b w:val="0"/>
                <w:w w:val="114"/>
                <w:sz w:val="20"/>
              </w:rPr>
            </w:pPr>
            <w:r w:rsidRPr="00586A7A">
              <w:rPr>
                <w:b w:val="0"/>
                <w:sz w:val="20"/>
              </w:rPr>
              <w:t>Скорость остра, м/</w:t>
            </w:r>
            <w:proofErr w:type="gramStart"/>
            <w:r w:rsidRPr="00586A7A">
              <w:rPr>
                <w:b w:val="0"/>
                <w:sz w:val="20"/>
              </w:rPr>
              <w:t>с</w:t>
            </w:r>
            <w:proofErr w:type="gramEnd"/>
          </w:p>
        </w:tc>
      </w:tr>
      <w:tr w:rsidR="00E0545B" w:rsidRPr="00586A7A" w:rsidTr="00C6666D">
        <w:trPr>
          <w:cantSplit/>
        </w:trPr>
        <w:tc>
          <w:tcPr>
            <w:tcW w:w="473" w:type="pct"/>
            <w:vMerge/>
            <w:vAlign w:val="center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  <w:vMerge/>
            <w:vAlign w:val="center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2549" w:type="pct"/>
            <w:gridSpan w:val="4"/>
            <w:vAlign w:val="center"/>
          </w:tcPr>
          <w:p w:rsidR="00E0545B" w:rsidRPr="00586A7A" w:rsidRDefault="00E0545B" w:rsidP="00C6666D">
            <w:pPr>
              <w:pStyle w:val="7"/>
              <w:ind w:firstLine="18"/>
              <w:rPr>
                <w:b w:val="0"/>
                <w:w w:val="102"/>
                <w:sz w:val="20"/>
              </w:rPr>
            </w:pPr>
            <w:r w:rsidRPr="00586A7A">
              <w:rPr>
                <w:b w:val="0"/>
                <w:w w:val="102"/>
                <w:sz w:val="20"/>
              </w:rPr>
              <w:t>Степень разрушения</w:t>
            </w:r>
          </w:p>
        </w:tc>
      </w:tr>
      <w:tr w:rsidR="00E0545B" w:rsidRPr="00586A7A" w:rsidTr="00C6666D">
        <w:trPr>
          <w:cantSplit/>
        </w:trPr>
        <w:tc>
          <w:tcPr>
            <w:tcW w:w="473" w:type="pct"/>
            <w:vMerge/>
            <w:vAlign w:val="center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  <w:vMerge/>
            <w:vAlign w:val="center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3"/>
                <w:sz w:val="20"/>
                <w:szCs w:val="20"/>
              </w:rPr>
              <w:t>слабая</w:t>
            </w:r>
          </w:p>
        </w:tc>
        <w:tc>
          <w:tcPr>
            <w:tcW w:w="654" w:type="pct"/>
            <w:vAlign w:val="center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3"/>
                <w:sz w:val="20"/>
                <w:szCs w:val="20"/>
              </w:rPr>
              <w:t>средняя</w:t>
            </w:r>
          </w:p>
        </w:tc>
        <w:tc>
          <w:tcPr>
            <w:tcW w:w="658" w:type="pct"/>
            <w:vAlign w:val="center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3"/>
                <w:sz w:val="20"/>
                <w:szCs w:val="20"/>
              </w:rPr>
              <w:t>сильная</w:t>
            </w:r>
          </w:p>
        </w:tc>
        <w:tc>
          <w:tcPr>
            <w:tcW w:w="621" w:type="pct"/>
            <w:vAlign w:val="center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3"/>
                <w:sz w:val="20"/>
                <w:szCs w:val="20"/>
              </w:rPr>
              <w:t>полная</w:t>
            </w:r>
          </w:p>
        </w:tc>
      </w:tr>
      <w:tr w:rsidR="00E0545B" w:rsidRPr="00586A7A" w:rsidTr="00C6666D">
        <w:trPr>
          <w:trHeight w:val="339"/>
        </w:trPr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6</w:t>
            </w:r>
          </w:p>
        </w:tc>
      </w:tr>
      <w:tr w:rsidR="00E0545B" w:rsidRPr="00586A7A" w:rsidTr="00C6666D">
        <w:trPr>
          <w:trHeight w:val="895"/>
        </w:trPr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6"/>
                <w:sz w:val="20"/>
                <w:szCs w:val="20"/>
              </w:rPr>
              <w:t>Промышленные    здан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t>ия  с легким метал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softHyphen/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5"/>
                <w:w w:val="106"/>
                <w:sz w:val="20"/>
                <w:szCs w:val="20"/>
              </w:rPr>
              <w:t xml:space="preserve">лическим  каркасом  и здания бескаркасной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6"/>
                <w:sz w:val="20"/>
                <w:szCs w:val="20"/>
              </w:rPr>
              <w:t>конструкции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6"/>
                <w:sz w:val="20"/>
                <w:szCs w:val="20"/>
              </w:rPr>
              <w:t>25-30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6"/>
                <w:sz w:val="20"/>
                <w:szCs w:val="20"/>
              </w:rPr>
              <w:t>30-50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6"/>
                <w:sz w:val="20"/>
                <w:szCs w:val="20"/>
              </w:rPr>
              <w:t>50-70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6"/>
                <w:sz w:val="20"/>
                <w:szCs w:val="20"/>
              </w:rPr>
              <w:t>&gt;70</w:t>
            </w:r>
          </w:p>
        </w:tc>
      </w:tr>
      <w:tr w:rsidR="00E0545B" w:rsidRPr="00586A7A" w:rsidTr="00C6666D">
        <w:trPr>
          <w:trHeight w:val="347"/>
        </w:trPr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>Кирпичные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t xml:space="preserve"> малоэтажные здания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>20-25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>25-40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>40-00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>&gt; 60</w:t>
            </w:r>
          </w:p>
        </w:tc>
      </w:tr>
      <w:tr w:rsidR="00E0545B" w:rsidRPr="00586A7A" w:rsidTr="00C6666D">
        <w:trPr>
          <w:trHeight w:val="357"/>
        </w:trPr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>Кирпичные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w w:val="106"/>
                <w:sz w:val="20"/>
                <w:szCs w:val="20"/>
              </w:rPr>
              <w:t xml:space="preserve"> многоэтажные здания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>20-25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>25-35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>35-50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>&gt;50</w:t>
            </w:r>
          </w:p>
        </w:tc>
      </w:tr>
      <w:tr w:rsidR="00E0545B" w:rsidRPr="00586A7A" w:rsidTr="00C6666D">
        <w:trPr>
          <w:trHeight w:val="530"/>
        </w:trPr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6"/>
                <w:sz w:val="20"/>
                <w:szCs w:val="20"/>
              </w:rPr>
              <w:t>Административные многоэтажные здания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 xml:space="preserve"> и здания с металличе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10"/>
                <w:w w:val="106"/>
                <w:sz w:val="20"/>
                <w:szCs w:val="20"/>
              </w:rPr>
              <w:t>ским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t xml:space="preserve">  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8"/>
                <w:w w:val="106"/>
                <w:sz w:val="20"/>
                <w:szCs w:val="20"/>
              </w:rPr>
              <w:t>и   железобетонн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ым каркасом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6"/>
                <w:sz w:val="20"/>
                <w:szCs w:val="20"/>
              </w:rPr>
              <w:t>20-35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6"/>
                <w:sz w:val="20"/>
                <w:szCs w:val="20"/>
              </w:rPr>
              <w:t>35-50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6"/>
                <w:sz w:val="20"/>
                <w:szCs w:val="20"/>
              </w:rPr>
              <w:t>50-60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6"/>
                <w:sz w:val="20"/>
                <w:szCs w:val="20"/>
              </w:rPr>
              <w:t xml:space="preserve">&gt; 60                 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Крупнопанельные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жилые здания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20-30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30-40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 xml:space="preserve">40-50  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&gt;50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Складские кирпичные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 xml:space="preserve"> здания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25-30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30-45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45-55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&gt;55</w:t>
            </w:r>
          </w:p>
        </w:tc>
      </w:tr>
      <w:tr w:rsidR="00E0545B" w:rsidRPr="00586A7A" w:rsidTr="00C6666D">
        <w:trPr>
          <w:trHeight w:val="308"/>
        </w:trPr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Лёгкие склады-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4"/>
                <w:sz w:val="20"/>
                <w:szCs w:val="20"/>
              </w:rPr>
              <w:t xml:space="preserve"> навесы с металличе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>ским каркасом и ши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ферной кровлей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15 - 20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20 - 45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45 - 60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32"/>
                <w:sz w:val="20"/>
                <w:szCs w:val="20"/>
              </w:rPr>
              <w:t>&gt; 60</w:t>
            </w:r>
          </w:p>
        </w:tc>
      </w:tr>
      <w:tr w:rsidR="00E0545B" w:rsidRPr="00586A7A" w:rsidTr="00C6666D">
        <w:trPr>
          <w:trHeight w:val="293"/>
        </w:trPr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Склады-навесы из же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1"/>
                <w:sz w:val="20"/>
                <w:szCs w:val="20"/>
              </w:rPr>
              <w:t>лезобетонных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 xml:space="preserve"> элементов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25-35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35-55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55-70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&gt;70</w:t>
            </w:r>
          </w:p>
        </w:tc>
      </w:tr>
      <w:tr w:rsidR="00E0545B" w:rsidRPr="00586A7A" w:rsidTr="00C6666D">
        <w:trPr>
          <w:trHeight w:val="541"/>
        </w:trPr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Трансформаторные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4"/>
                <w:sz w:val="20"/>
                <w:szCs w:val="20"/>
              </w:rPr>
              <w:t xml:space="preserve"> подстанции   закрытог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11"/>
                <w:sz w:val="20"/>
                <w:szCs w:val="20"/>
              </w:rPr>
              <w:t>о типа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35-45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45-70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70-100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&gt; 100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>Водонапорные башни: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30-35    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35-55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55-85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&gt;85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стальные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30-35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35-55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55-85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&gt;85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6"/>
                <w:sz w:val="20"/>
                <w:szCs w:val="20"/>
              </w:rPr>
              <w:t>Резервуары: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наземные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5"/>
                <w:sz w:val="20"/>
                <w:szCs w:val="20"/>
              </w:rPr>
              <w:t xml:space="preserve"> металлические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30-40    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40-55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55-70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&gt;70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частично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3"/>
                <w:sz w:val="20"/>
                <w:szCs w:val="20"/>
              </w:rPr>
              <w:t xml:space="preserve"> заглубленные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35-45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45-65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65-85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&gt;85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Газгольдеры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30-35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35-45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45-55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&gt;55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>Градирни: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</w:tr>
      <w:tr w:rsidR="00E0545B" w:rsidRPr="00586A7A" w:rsidTr="00C6666D">
        <w:trPr>
          <w:trHeight w:val="271"/>
        </w:trPr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прямоугольные     вен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4"/>
                <w:sz w:val="20"/>
                <w:szCs w:val="20"/>
              </w:rPr>
              <w:t>тиляторные с железобетонным или  сталь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>ным каркасом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15-20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20-30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30-40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&gt;40</w:t>
            </w:r>
          </w:p>
        </w:tc>
      </w:tr>
      <w:tr w:rsidR="00E0545B" w:rsidRPr="00586A7A" w:rsidTr="00C6666D">
        <w:trPr>
          <w:trHeight w:val="362"/>
        </w:trPr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цилиндрические   вен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тиляторные из моно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softHyphen/>
              <w:t xml:space="preserve">литного или сборного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железобетона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20-25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25-35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35 - 45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&gt;45</w:t>
            </w:r>
          </w:p>
        </w:tc>
      </w:tr>
      <w:tr w:rsidR="00E0545B" w:rsidRPr="00586A7A" w:rsidTr="00C6666D">
        <w:trPr>
          <w:trHeight w:val="351"/>
        </w:trPr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 xml:space="preserve">        Насосные станции: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</w:pPr>
          </w:p>
        </w:tc>
      </w:tr>
      <w:tr w:rsidR="00E0545B" w:rsidRPr="00586A7A" w:rsidTr="00C6666D">
        <w:trPr>
          <w:trHeight w:val="347"/>
        </w:trPr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 xml:space="preserve">наземные кирпичные      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25-30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30 - 40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40 - 50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&gt; 50</w:t>
            </w:r>
          </w:p>
        </w:tc>
      </w:tr>
      <w:tr w:rsidR="00E0545B" w:rsidRPr="00586A7A" w:rsidTr="00C6666D">
        <w:trPr>
          <w:trHeight w:val="343"/>
        </w:trPr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наземные железобетонные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25-35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35 - 45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45 - 55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&gt; 55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полузаглубленные железобетонные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35 - 40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40 - 50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50 - 65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&gt; 65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Ректификационные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 xml:space="preserve"> колонны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25-30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30 - 40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40 - 55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87"/>
                <w:sz w:val="20"/>
                <w:szCs w:val="20"/>
              </w:rPr>
              <w:t>&gt;55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w w:val="101"/>
                <w:sz w:val="20"/>
                <w:szCs w:val="20"/>
              </w:rPr>
              <w:t>Открытое распреде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лительное устройство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w w:val="101"/>
                <w:sz w:val="20"/>
                <w:szCs w:val="20"/>
              </w:rPr>
              <w:t>20-25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25-35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35-55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&gt;55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Крановое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 xml:space="preserve"> оборудование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35 - 40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40-55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55- 65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&gt; 65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Подъемно-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транспортное о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борудование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35- 40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40-50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50- 60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&gt; 60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Контрольно-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 xml:space="preserve"> измерительные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приборы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20-25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25-35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 xml:space="preserve">35- 45    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&gt; 45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Трубопроводы: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</w:tr>
      <w:tr w:rsidR="00E0545B" w:rsidRPr="00586A7A" w:rsidTr="00C6666D">
        <w:trPr>
          <w:trHeight w:val="239"/>
        </w:trPr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наземные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35 - 45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 xml:space="preserve">45 – 60 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60 - 80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&gt; 80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на металлических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 xml:space="preserve"> железобетонных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8"/>
                <w:sz w:val="20"/>
                <w:szCs w:val="20"/>
              </w:rPr>
              <w:t xml:space="preserve"> эстакадах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35 - 40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40 - 55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55 - 65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&gt; 65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Кабельные   наземные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 xml:space="preserve"> линии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25 - 30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30 - 40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40 - 50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&gt; 50</w:t>
            </w:r>
          </w:p>
        </w:tc>
      </w:tr>
      <w:tr w:rsidR="00E0545B" w:rsidRPr="00586A7A" w:rsidTr="00C6666D"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 xml:space="preserve">Воздушные 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17"/>
                <w:sz w:val="20"/>
                <w:szCs w:val="20"/>
              </w:rPr>
              <w:t>линии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низкого напряжения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25 - 30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30 - 45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45 – 60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&gt; 60</w:t>
            </w:r>
          </w:p>
        </w:tc>
      </w:tr>
      <w:tr w:rsidR="00E0545B" w:rsidRPr="00586A7A" w:rsidTr="00C6666D">
        <w:trPr>
          <w:trHeight w:val="381"/>
        </w:trPr>
        <w:tc>
          <w:tcPr>
            <w:tcW w:w="473" w:type="pct"/>
          </w:tcPr>
          <w:p w:rsidR="00E0545B" w:rsidRPr="00586A7A" w:rsidRDefault="00E0545B" w:rsidP="00C6666D">
            <w:pPr>
              <w:numPr>
                <w:ilvl w:val="0"/>
                <w:numId w:val="5"/>
              </w:numPr>
              <w:tabs>
                <w:tab w:val="left" w:pos="0"/>
                <w:tab w:val="left" w:pos="58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</w:p>
        </w:tc>
        <w:tc>
          <w:tcPr>
            <w:tcW w:w="197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w w:val="101"/>
                <w:sz w:val="20"/>
                <w:szCs w:val="20"/>
              </w:rPr>
              <w:t>Кабельные   наземные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линии связи</w:t>
            </w:r>
          </w:p>
        </w:tc>
        <w:tc>
          <w:tcPr>
            <w:tcW w:w="617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w w:val="101"/>
                <w:sz w:val="20"/>
                <w:szCs w:val="20"/>
              </w:rPr>
              <w:t>20-25</w:t>
            </w:r>
          </w:p>
        </w:tc>
        <w:tc>
          <w:tcPr>
            <w:tcW w:w="654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25 - 35</w:t>
            </w:r>
          </w:p>
        </w:tc>
        <w:tc>
          <w:tcPr>
            <w:tcW w:w="658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35 - 50</w:t>
            </w:r>
          </w:p>
        </w:tc>
        <w:tc>
          <w:tcPr>
            <w:tcW w:w="621" w:type="pct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&gt; 50</w:t>
            </w:r>
          </w:p>
        </w:tc>
      </w:tr>
    </w:tbl>
    <w:p w:rsidR="00E0545B" w:rsidRPr="00586A7A" w:rsidRDefault="00E0545B" w:rsidP="00E0545B">
      <w:pPr>
        <w:tabs>
          <w:tab w:val="left" w:pos="5846"/>
        </w:tabs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w w:val="114"/>
          <w:sz w:val="20"/>
          <w:szCs w:val="20"/>
        </w:rPr>
      </w:pPr>
    </w:p>
    <w:p w:rsidR="00E0545B" w:rsidRPr="00586A7A" w:rsidRDefault="00E0545B" w:rsidP="00E0545B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w w:val="115"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spacing w:val="-1"/>
          <w:w w:val="115"/>
          <w:sz w:val="20"/>
          <w:szCs w:val="20"/>
        </w:rPr>
        <w:t xml:space="preserve">Приложение № 2. Характеристика степеней </w:t>
      </w:r>
      <w:r w:rsidRPr="00586A7A">
        <w:rPr>
          <w:rFonts w:ascii="Times New Roman" w:hAnsi="Times New Roman" w:cs="Times New Roman"/>
          <w:noProof/>
          <w:color w:val="000000"/>
          <w:w w:val="115"/>
          <w:sz w:val="20"/>
          <w:szCs w:val="20"/>
        </w:rPr>
        <w:t>разрушения зданий и сооружений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2"/>
        <w:gridCol w:w="2879"/>
        <w:gridCol w:w="2383"/>
        <w:gridCol w:w="2387"/>
      </w:tblGrid>
      <w:tr w:rsidR="00E0545B" w:rsidRPr="00586A7A" w:rsidTr="00C6666D">
        <w:trPr>
          <w:cantSplit/>
          <w:trHeight w:val="351"/>
        </w:trPr>
        <w:tc>
          <w:tcPr>
            <w:tcW w:w="1004" w:type="pct"/>
            <w:vMerge w:val="restar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8"/>
                <w:w w:val="117"/>
                <w:sz w:val="20"/>
                <w:szCs w:val="20"/>
              </w:rPr>
              <w:t>Здания,    соо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2"/>
                <w:sz w:val="20"/>
                <w:szCs w:val="20"/>
              </w:rPr>
              <w:t xml:space="preserve">ружения    и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w w:val="102"/>
                <w:sz w:val="20"/>
                <w:szCs w:val="20"/>
              </w:rPr>
              <w:t>оборудование</w:t>
            </w:r>
          </w:p>
        </w:tc>
        <w:tc>
          <w:tcPr>
            <w:tcW w:w="3996" w:type="pct"/>
            <w:gridSpan w:val="3"/>
          </w:tcPr>
          <w:p w:rsidR="00E0545B" w:rsidRPr="00586A7A" w:rsidRDefault="00E0545B" w:rsidP="00C6666D">
            <w:pPr>
              <w:pStyle w:val="7"/>
              <w:ind w:firstLine="18"/>
              <w:rPr>
                <w:b w:val="0"/>
                <w:spacing w:val="-8"/>
                <w:w w:val="117"/>
                <w:sz w:val="20"/>
              </w:rPr>
            </w:pPr>
            <w:r w:rsidRPr="00586A7A">
              <w:rPr>
                <w:b w:val="0"/>
                <w:spacing w:val="-8"/>
                <w:w w:val="117"/>
                <w:sz w:val="20"/>
              </w:rPr>
              <w:t>Степень разрушения</w:t>
            </w:r>
          </w:p>
        </w:tc>
      </w:tr>
      <w:tr w:rsidR="00E0545B" w:rsidRPr="00586A7A" w:rsidTr="00C6666D">
        <w:trPr>
          <w:cantSplit/>
          <w:trHeight w:val="119"/>
        </w:trPr>
        <w:tc>
          <w:tcPr>
            <w:tcW w:w="1004" w:type="pct"/>
            <w:vMerge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4" w:type="pct"/>
          </w:tcPr>
          <w:p w:rsidR="00E0545B" w:rsidRPr="00586A7A" w:rsidRDefault="00E0545B" w:rsidP="00C6666D">
            <w:pPr>
              <w:pStyle w:val="7"/>
              <w:ind w:firstLine="18"/>
              <w:rPr>
                <w:b w:val="0"/>
                <w:w w:val="117"/>
                <w:sz w:val="20"/>
              </w:rPr>
            </w:pPr>
            <w:r w:rsidRPr="00586A7A">
              <w:rPr>
                <w:b w:val="0"/>
                <w:w w:val="117"/>
                <w:sz w:val="20"/>
              </w:rPr>
              <w:t>Слабая</w:t>
            </w:r>
          </w:p>
        </w:tc>
        <w:tc>
          <w:tcPr>
            <w:tcW w:w="1245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7"/>
                <w:sz w:val="20"/>
                <w:szCs w:val="20"/>
              </w:rPr>
              <w:t>Средняя</w:t>
            </w:r>
          </w:p>
        </w:tc>
        <w:tc>
          <w:tcPr>
            <w:tcW w:w="1247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8"/>
                <w:sz w:val="20"/>
                <w:szCs w:val="20"/>
              </w:rPr>
              <w:t>Сильная</w:t>
            </w:r>
          </w:p>
        </w:tc>
      </w:tr>
      <w:tr w:rsidR="00E0545B" w:rsidRPr="00586A7A" w:rsidTr="00C6666D">
        <w:trPr>
          <w:trHeight w:val="1734"/>
        </w:trPr>
        <w:tc>
          <w:tcPr>
            <w:tcW w:w="1004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3"/>
                <w:sz w:val="20"/>
                <w:szCs w:val="20"/>
              </w:rPr>
              <w:t>Производственные</w:t>
            </w:r>
            <w:r>
              <w:rPr>
                <w:rFonts w:ascii="Times New Roman" w:hAnsi="Times New Roman" w:cs="Times New Roman"/>
                <w:noProof/>
                <w:color w:val="000000"/>
                <w:w w:val="103"/>
                <w:sz w:val="20"/>
                <w:szCs w:val="20"/>
              </w:rPr>
              <w:t xml:space="preserve">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3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noProof/>
                <w:color w:val="000000"/>
                <w:w w:val="103"/>
                <w:sz w:val="20"/>
                <w:szCs w:val="20"/>
              </w:rPr>
              <w:t xml:space="preserve"> а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3"/>
                <w:sz w:val="20"/>
                <w:szCs w:val="20"/>
              </w:rPr>
              <w:t>дминис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3"/>
                <w:sz w:val="20"/>
                <w:szCs w:val="20"/>
              </w:rPr>
              <w:t>тративные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w w:val="103"/>
                <w:sz w:val="20"/>
                <w:szCs w:val="20"/>
              </w:rPr>
              <w:t xml:space="preserve"> здания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4"/>
                <w:sz w:val="20"/>
                <w:szCs w:val="20"/>
              </w:rPr>
              <w:t xml:space="preserve"> </w:t>
            </w:r>
          </w:p>
        </w:tc>
        <w:tc>
          <w:tcPr>
            <w:tcW w:w="1504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3"/>
                <w:sz w:val="20"/>
                <w:szCs w:val="20"/>
              </w:rPr>
              <w:t>Разрушение наименее      прочных конструкций зда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3"/>
                <w:sz w:val="20"/>
                <w:szCs w:val="20"/>
              </w:rPr>
              <w:t>ний и    сооруже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w w:val="103"/>
                <w:sz w:val="20"/>
                <w:szCs w:val="20"/>
              </w:rPr>
              <w:t>ний:   заполнений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 xml:space="preserve"> дверных  и  окон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w w:val="105"/>
                <w:sz w:val="20"/>
                <w:szCs w:val="20"/>
              </w:rPr>
              <w:t>ных проемов; не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w w:val="105"/>
                <w:sz w:val="20"/>
                <w:szCs w:val="20"/>
              </w:rPr>
              <w:t>большие трещи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10"/>
                <w:sz w:val="20"/>
                <w:szCs w:val="20"/>
              </w:rPr>
              <w:t>ны в стенах, от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4"/>
                <w:sz w:val="20"/>
                <w:szCs w:val="20"/>
              </w:rPr>
              <w:t>калывание шту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10"/>
                <w:w w:val="102"/>
                <w:sz w:val="20"/>
                <w:szCs w:val="20"/>
              </w:rPr>
              <w:t>катурки,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 xml:space="preserve">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2"/>
                <w:sz w:val="20"/>
                <w:szCs w:val="20"/>
              </w:rPr>
              <w:t xml:space="preserve">падение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>кровельных чере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7"/>
                <w:sz w:val="20"/>
                <w:szCs w:val="20"/>
              </w:rPr>
              <w:t>пиц,  трещины  и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4"/>
                <w:sz w:val="20"/>
                <w:szCs w:val="20"/>
              </w:rPr>
              <w:t xml:space="preserve"> дымовых       тру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 xml:space="preserve"> бах 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17"/>
                <w:sz w:val="20"/>
                <w:szCs w:val="20"/>
              </w:rPr>
              <w:t>или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падение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5"/>
                <w:sz w:val="20"/>
                <w:szCs w:val="20"/>
              </w:rPr>
              <w:t xml:space="preserve"> их отдельных ча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стей</w:t>
            </w:r>
          </w:p>
        </w:tc>
        <w:tc>
          <w:tcPr>
            <w:tcW w:w="1245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4"/>
                <w:sz w:val="20"/>
                <w:szCs w:val="20"/>
              </w:rPr>
              <w:t>Разрушение пере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8"/>
                <w:w w:val="104"/>
                <w:sz w:val="20"/>
                <w:szCs w:val="20"/>
              </w:rPr>
              <w:t>городок, кров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5"/>
                <w:w w:val="104"/>
                <w:sz w:val="20"/>
                <w:szCs w:val="20"/>
              </w:rPr>
              <w:t xml:space="preserve">или,   части   оборудования;    большие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4"/>
                <w:sz w:val="20"/>
                <w:szCs w:val="20"/>
              </w:rPr>
              <w:t>и глубокие трещи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3"/>
                <w:sz w:val="20"/>
                <w:szCs w:val="20"/>
              </w:rPr>
              <w:t>ны в стенах, паде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13"/>
                <w:w w:val="102"/>
                <w:sz w:val="20"/>
                <w:szCs w:val="20"/>
              </w:rPr>
              <w:t>ние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 xml:space="preserve">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2"/>
                <w:sz w:val="20"/>
                <w:szCs w:val="20"/>
              </w:rPr>
              <w:t>дымовых труб разрушение   окон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ных и дверных за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1"/>
                <w:sz w:val="20"/>
                <w:szCs w:val="20"/>
              </w:rPr>
              <w:t>полнений, по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>явление трещин в стенах</w:t>
            </w:r>
          </w:p>
        </w:tc>
        <w:tc>
          <w:tcPr>
            <w:tcW w:w="1247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t xml:space="preserve">Значительные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8"/>
                <w:w w:val="106"/>
                <w:sz w:val="20"/>
                <w:szCs w:val="20"/>
              </w:rPr>
              <w:t>деформации не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8"/>
                <w:w w:val="106"/>
                <w:sz w:val="20"/>
                <w:szCs w:val="20"/>
              </w:rPr>
              <w:softHyphen/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w w:val="106"/>
                <w:sz w:val="20"/>
                <w:szCs w:val="20"/>
              </w:rPr>
              <w:t>сущих констру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w w:val="106"/>
                <w:sz w:val="20"/>
                <w:szCs w:val="20"/>
              </w:rPr>
              <w:softHyphen/>
              <w:t>кций;   сквозные трещины и про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3"/>
                <w:sz w:val="20"/>
                <w:szCs w:val="20"/>
              </w:rPr>
              <w:t>ломы в стенах,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1"/>
                <w:sz w:val="20"/>
                <w:szCs w:val="20"/>
              </w:rPr>
              <w:t xml:space="preserve"> обрушения    ча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1"/>
                <w:sz w:val="20"/>
                <w:szCs w:val="20"/>
              </w:rPr>
              <w:softHyphen/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стей стен и пе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4"/>
                <w:sz w:val="20"/>
                <w:szCs w:val="20"/>
              </w:rPr>
              <w:t>рекрытий верх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22"/>
                <w:sz w:val="20"/>
                <w:szCs w:val="20"/>
              </w:rPr>
              <w:t xml:space="preserve"> них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этажей, де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2"/>
                <w:sz w:val="20"/>
                <w:szCs w:val="20"/>
              </w:rPr>
              <w:t>формация пере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>крытий нижних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5"/>
                <w:sz w:val="20"/>
                <w:szCs w:val="20"/>
              </w:rPr>
              <w:t xml:space="preserve"> этажей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0545B" w:rsidRPr="00586A7A" w:rsidTr="00C6666D">
        <w:trPr>
          <w:trHeight w:val="938"/>
        </w:trPr>
        <w:tc>
          <w:tcPr>
            <w:tcW w:w="1004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4"/>
                <w:sz w:val="20"/>
                <w:szCs w:val="20"/>
              </w:rPr>
              <w:lastRenderedPageBreak/>
              <w:t>Технологическое    обо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4"/>
                <w:sz w:val="20"/>
                <w:szCs w:val="20"/>
              </w:rPr>
              <w:t>рудование</w:t>
            </w:r>
          </w:p>
        </w:tc>
        <w:tc>
          <w:tcPr>
            <w:tcW w:w="1504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4"/>
                <w:sz w:val="20"/>
                <w:szCs w:val="20"/>
              </w:rPr>
              <w:t>Повреждение и деформация от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4"/>
                <w:sz w:val="20"/>
                <w:szCs w:val="20"/>
              </w:rPr>
              <w:t>дельных деталей,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электропрово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17"/>
                <w:sz w:val="20"/>
                <w:szCs w:val="20"/>
              </w:rPr>
              <w:t>дки,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п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риборов ав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8"/>
                <w:sz w:val="20"/>
                <w:szCs w:val="20"/>
              </w:rPr>
              <w:t>томатики</w:t>
            </w:r>
          </w:p>
        </w:tc>
        <w:tc>
          <w:tcPr>
            <w:tcW w:w="1245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w w:val="101"/>
                <w:sz w:val="20"/>
                <w:szCs w:val="20"/>
              </w:rPr>
              <w:t>Повреждение     ше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1"/>
                <w:sz w:val="20"/>
                <w:szCs w:val="20"/>
              </w:rPr>
              <w:t>стерен и поврежде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ние   передаточных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3"/>
                <w:sz w:val="20"/>
                <w:szCs w:val="20"/>
              </w:rPr>
              <w:t xml:space="preserve"> механизмов, обрыв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5"/>
                <w:w w:val="103"/>
                <w:sz w:val="20"/>
                <w:szCs w:val="20"/>
              </w:rPr>
              <w:t xml:space="preserve"> маховиков и ры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3"/>
                <w:sz w:val="20"/>
                <w:szCs w:val="20"/>
              </w:rPr>
              <w:t>чагов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 xml:space="preserve"> разрыв приводных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 xml:space="preserve"> ремней</w:t>
            </w:r>
          </w:p>
        </w:tc>
        <w:tc>
          <w:tcPr>
            <w:tcW w:w="1247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9"/>
                <w:w w:val="106"/>
                <w:sz w:val="20"/>
                <w:szCs w:val="20"/>
              </w:rPr>
              <w:t>Смешение с фу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8"/>
                <w:w w:val="106"/>
                <w:sz w:val="20"/>
                <w:szCs w:val="20"/>
              </w:rPr>
              <w:t>ндаментов и де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6"/>
                <w:sz w:val="20"/>
                <w:szCs w:val="20"/>
              </w:rPr>
              <w:t>формация ста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4"/>
                <w:sz w:val="20"/>
                <w:szCs w:val="20"/>
              </w:rPr>
              <w:t xml:space="preserve">нин, трещины в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w w:val="104"/>
                <w:sz w:val="20"/>
                <w:szCs w:val="20"/>
              </w:rPr>
              <w:t xml:space="preserve">деталях,  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9"/>
                <w:w w:val="104"/>
                <w:sz w:val="20"/>
                <w:szCs w:val="20"/>
              </w:rPr>
              <w:t>изгиб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валов и осей</w:t>
            </w:r>
          </w:p>
        </w:tc>
      </w:tr>
      <w:tr w:rsidR="00E0545B" w:rsidRPr="00586A7A" w:rsidTr="00C6666D">
        <w:trPr>
          <w:trHeight w:val="917"/>
        </w:trPr>
        <w:tc>
          <w:tcPr>
            <w:tcW w:w="1004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Подъемно-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9"/>
                <w:w w:val="104"/>
                <w:sz w:val="20"/>
                <w:szCs w:val="20"/>
              </w:rPr>
              <w:t xml:space="preserve"> транспо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3"/>
                <w:sz w:val="20"/>
                <w:szCs w:val="20"/>
              </w:rPr>
              <w:t>ртные меха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8"/>
                <w:w w:val="105"/>
                <w:sz w:val="20"/>
                <w:szCs w:val="20"/>
              </w:rPr>
              <w:t>низмы, кра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новое обору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дование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4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5"/>
                <w:sz w:val="20"/>
                <w:szCs w:val="20"/>
              </w:rPr>
              <w:t>Частичное раз</w:t>
            </w:r>
            <w:r w:rsidRPr="00586A7A">
              <w:rPr>
                <w:rFonts w:ascii="Times New Roman" w:hAnsi="Times New Roman" w:cs="Times New Roman"/>
                <w:noProof/>
                <w:spacing w:val="-3"/>
                <w:sz w:val="20"/>
                <w:szCs w:val="20"/>
              </w:rPr>
              <w:t>рушение и дефор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мация обшивки</w:t>
            </w:r>
            <w:r w:rsidRPr="0058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повреждение</w:t>
            </w:r>
            <w:r w:rsidRPr="0058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стекол и приборов</w:t>
            </w:r>
          </w:p>
        </w:tc>
        <w:tc>
          <w:tcPr>
            <w:tcW w:w="1245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sz w:val="20"/>
                <w:szCs w:val="20"/>
              </w:rPr>
              <w:t>Повреждение наружного оборудования, разрыв трубопроводов систем питания, смазки и охлаждения</w:t>
            </w:r>
          </w:p>
        </w:tc>
        <w:tc>
          <w:tcPr>
            <w:tcW w:w="1247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sz w:val="20"/>
                <w:szCs w:val="20"/>
              </w:rPr>
              <w:t>Опрокидывание, срыв отдельных частей, общая деформация рамы</w:t>
            </w:r>
          </w:p>
        </w:tc>
      </w:tr>
      <w:tr w:rsidR="00E0545B" w:rsidRPr="00586A7A" w:rsidTr="00C6666D">
        <w:trPr>
          <w:trHeight w:val="288"/>
        </w:trPr>
        <w:tc>
          <w:tcPr>
            <w:tcW w:w="1004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w w:val="105"/>
                <w:sz w:val="20"/>
                <w:szCs w:val="20"/>
              </w:rPr>
              <w:t>Газгольдеры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 xml:space="preserve"> резервуары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7"/>
                <w:sz w:val="20"/>
                <w:szCs w:val="20"/>
              </w:rPr>
              <w:t xml:space="preserve"> для     нефте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продуктов и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 xml:space="preserve"> сжиженных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газов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4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>Небольшие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w w:val="106"/>
                <w:sz w:val="20"/>
                <w:szCs w:val="20"/>
              </w:rPr>
              <w:t xml:space="preserve"> вмятины, дефор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5"/>
                <w:sz w:val="20"/>
                <w:szCs w:val="20"/>
              </w:rPr>
              <w:t>мация трубопро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w w:val="103"/>
                <w:sz w:val="20"/>
                <w:szCs w:val="20"/>
              </w:rPr>
              <w:t>водов поврежде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ние запорной ар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5"/>
                <w:sz w:val="20"/>
                <w:szCs w:val="20"/>
              </w:rPr>
              <w:t>матуры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45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sz w:val="20"/>
                <w:szCs w:val="20"/>
              </w:rPr>
              <w:t>Смещение на опорах, деформация оболочек, подводящих трубопроводов, повреждение запорной арматуры</w:t>
            </w:r>
          </w:p>
        </w:tc>
        <w:tc>
          <w:tcPr>
            <w:tcW w:w="1247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sz w:val="20"/>
                <w:szCs w:val="20"/>
              </w:rPr>
              <w:t>Срыв с опор, опрокидывание, разрушение оболочек, обрыв трубопроводов и запорной арматуры</w:t>
            </w:r>
          </w:p>
        </w:tc>
      </w:tr>
      <w:tr w:rsidR="00E0545B" w:rsidRPr="00586A7A" w:rsidTr="00C6666D">
        <w:trPr>
          <w:trHeight w:val="993"/>
        </w:trPr>
        <w:tc>
          <w:tcPr>
            <w:tcW w:w="1004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w w:val="103"/>
                <w:sz w:val="20"/>
                <w:szCs w:val="20"/>
              </w:rPr>
              <w:t>Трубопрово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ды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4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Повреждения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w w:val="102"/>
                <w:sz w:val="20"/>
                <w:szCs w:val="20"/>
              </w:rPr>
              <w:t xml:space="preserve"> стыковых соеди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5"/>
                <w:w w:val="101"/>
                <w:sz w:val="20"/>
                <w:szCs w:val="20"/>
              </w:rPr>
              <w:t>нений,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3"/>
                <w:sz w:val="20"/>
                <w:szCs w:val="20"/>
              </w:rPr>
              <w:t xml:space="preserve"> частичное повре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ждение КИП</w:t>
            </w:r>
          </w:p>
        </w:tc>
        <w:tc>
          <w:tcPr>
            <w:tcW w:w="1245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sz w:val="20"/>
                <w:szCs w:val="20"/>
              </w:rPr>
              <w:t>Разрывы стыковых соединений, повреждение КИП и запорной арматуры, переломы труб на вводах в отдельных местах</w:t>
            </w:r>
          </w:p>
        </w:tc>
        <w:tc>
          <w:tcPr>
            <w:tcW w:w="1247" w:type="pct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sz w:val="20"/>
                <w:szCs w:val="20"/>
              </w:rPr>
              <w:t>Переломы труб на вводах. Разрыв и деформация труб. Сильные повреждения арматуры</w:t>
            </w:r>
          </w:p>
        </w:tc>
      </w:tr>
    </w:tbl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w w:val="115"/>
          <w:sz w:val="20"/>
          <w:szCs w:val="20"/>
        </w:rPr>
      </w:pPr>
    </w:p>
    <w:p w:rsidR="00E0545B" w:rsidRPr="00586A7A" w:rsidRDefault="00E0545B" w:rsidP="00E0545B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w w:val="115"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w w:val="115"/>
          <w:sz w:val="20"/>
          <w:szCs w:val="20"/>
        </w:rPr>
        <w:t>Приложение 3. Частоты возникновения на территории России бурь и ураганов с различной скоростью ветра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1826"/>
        <w:gridCol w:w="1826"/>
        <w:gridCol w:w="1826"/>
      </w:tblGrid>
      <w:tr w:rsidR="00E0545B" w:rsidRPr="00586A7A" w:rsidTr="00C6666D">
        <w:trPr>
          <w:trHeight w:val="81"/>
        </w:trPr>
        <w:tc>
          <w:tcPr>
            <w:tcW w:w="2135" w:type="pct"/>
            <w:vMerge w:val="restar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Регион, город</w:t>
            </w:r>
          </w:p>
        </w:tc>
        <w:tc>
          <w:tcPr>
            <w:tcW w:w="2865" w:type="pct"/>
            <w:gridSpan w:val="3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 xml:space="preserve">Максимальная скорость ветра, м/с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при частоте 1/год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Merge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1"/>
                <w:sz w:val="20"/>
                <w:szCs w:val="20"/>
              </w:rPr>
              <w:t>0.2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1"/>
                <w:sz w:val="20"/>
                <w:szCs w:val="20"/>
              </w:rPr>
              <w:t>0.05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8"/>
                <w:w w:val="102"/>
                <w:sz w:val="20"/>
                <w:szCs w:val="20"/>
              </w:rPr>
              <w:t>0.02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</w:t>
            </w:r>
          </w:p>
        </w:tc>
      </w:tr>
      <w:tr w:rsidR="00E0545B" w:rsidRPr="00586A7A" w:rsidTr="00C6666D">
        <w:trPr>
          <w:trHeight w:val="81"/>
        </w:trPr>
        <w:tc>
          <w:tcPr>
            <w:tcW w:w="5000" w:type="pct"/>
            <w:gridSpan w:val="4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7"/>
                <w:sz w:val="20"/>
                <w:szCs w:val="20"/>
              </w:rPr>
              <w:t>Алтайский край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2"/>
                <w:sz w:val="20"/>
                <w:szCs w:val="20"/>
              </w:rPr>
              <w:t>Барнаул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35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42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48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2"/>
                <w:sz w:val="20"/>
                <w:szCs w:val="20"/>
              </w:rPr>
              <w:t>Камень-на-Оби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39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7"/>
                <w:w w:val="102"/>
                <w:sz w:val="20"/>
                <w:szCs w:val="20"/>
              </w:rPr>
              <w:t>Рубцовск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16"/>
                <w:sz w:val="20"/>
                <w:szCs w:val="20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30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36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41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 xml:space="preserve">Краснодарский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16"/>
                <w:sz w:val="20"/>
                <w:szCs w:val="20"/>
              </w:rPr>
              <w:t>край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Армавир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31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37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42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</w:rPr>
              <w:t>Ейск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36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41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Новороссийск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57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Сочи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38</w:t>
            </w:r>
          </w:p>
        </w:tc>
      </w:tr>
      <w:tr w:rsidR="00E0545B" w:rsidRPr="00586A7A" w:rsidTr="00C6666D">
        <w:trPr>
          <w:trHeight w:val="81"/>
        </w:trPr>
        <w:tc>
          <w:tcPr>
            <w:tcW w:w="5000" w:type="pct"/>
            <w:gridSpan w:val="4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Красноярский край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Абакан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41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Ачинск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31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37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42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>Боготол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39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Диксон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42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50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57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Дудинка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32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38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44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Норильск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40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48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55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6"/>
                <w:sz w:val="20"/>
                <w:szCs w:val="20"/>
              </w:rPr>
              <w:t>Приморский край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 xml:space="preserve">Владивосток  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37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44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50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 xml:space="preserve">Находка  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45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54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62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Ставропольский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17"/>
                <w:sz w:val="20"/>
                <w:szCs w:val="20"/>
              </w:rPr>
              <w:t xml:space="preserve"> край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>Пятигорск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26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31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38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2"/>
                <w:sz w:val="20"/>
                <w:szCs w:val="20"/>
              </w:rPr>
              <w:t>Ставрополь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43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52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59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Черкеск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42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50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57</w:t>
            </w:r>
          </w:p>
        </w:tc>
      </w:tr>
      <w:tr w:rsidR="00E0545B" w:rsidRPr="00586A7A" w:rsidTr="00C6666D">
        <w:trPr>
          <w:trHeight w:val="81"/>
        </w:trPr>
        <w:tc>
          <w:tcPr>
            <w:tcW w:w="5000" w:type="pct"/>
            <w:gridSpan w:val="4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3"/>
                <w:sz w:val="20"/>
                <w:szCs w:val="20"/>
              </w:rPr>
              <w:t>Хабаровский край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Комсомольск-</w:t>
            </w:r>
            <w:r w:rsidRPr="00586A7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а-</w:t>
            </w:r>
            <w:r w:rsidRPr="0058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A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A7A">
              <w:rPr>
                <w:rFonts w:ascii="Times New Roman" w:hAnsi="Times New Roman" w:cs="Times New Roman"/>
                <w:noProof/>
                <w:sz w:val="20"/>
                <w:szCs w:val="20"/>
              </w:rPr>
              <w:t>мур</w:t>
            </w:r>
            <w:r w:rsidRPr="00586A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28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33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38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Аян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36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43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49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Охотск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27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32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37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Хабаровск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27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32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37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</w:rPr>
              <w:lastRenderedPageBreak/>
              <w:t>Андерма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43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52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59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Канин Нос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35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42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48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Малые Кармакулы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68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82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91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1"/>
                <w:sz w:val="20"/>
                <w:szCs w:val="20"/>
              </w:rPr>
              <w:t>Нарьян-Мар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29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35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39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Арзамас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27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32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37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5"/>
                <w:sz w:val="20"/>
                <w:szCs w:val="20"/>
              </w:rPr>
              <w:t>Иваново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23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27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31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>Зима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27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32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37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5"/>
                <w:sz w:val="20"/>
                <w:szCs w:val="20"/>
              </w:rPr>
              <w:t>Тайшет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27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32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37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Кострома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28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33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38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Волхов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27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32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37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>Анадырь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45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53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62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Невельск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30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36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41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Холмск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34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41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46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Южно-Сахалинск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27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32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37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1"/>
                <w:sz w:val="20"/>
                <w:szCs w:val="20"/>
              </w:rPr>
              <w:t>Магнитогорск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30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36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41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Челябинск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23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27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31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Уфа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40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48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55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2"/>
                <w:sz w:val="20"/>
                <w:szCs w:val="20"/>
              </w:rPr>
              <w:t>Улан-Удэ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26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31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35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Махачкала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38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45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52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8"/>
                <w:sz w:val="20"/>
                <w:szCs w:val="20"/>
              </w:rPr>
              <w:t>Новосибирск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26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31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35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8"/>
                <w:sz w:val="20"/>
                <w:szCs w:val="20"/>
              </w:rPr>
              <w:t>Орел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27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32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37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Poc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тов-н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a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-Д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o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26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31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35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3"/>
                <w:sz w:val="20"/>
                <w:szCs w:val="20"/>
              </w:rPr>
              <w:t>Таганрог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27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32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37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3"/>
                <w:sz w:val="20"/>
                <w:szCs w:val="20"/>
              </w:rPr>
              <w:t>Рязань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26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31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35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3"/>
                <w:sz w:val="20"/>
                <w:szCs w:val="20"/>
              </w:rPr>
              <w:t>Саратов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28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33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38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Томск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44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1"/>
                <w:sz w:val="20"/>
                <w:szCs w:val="20"/>
              </w:rPr>
              <w:t>Березово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26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31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35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Салехард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32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38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44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w w:val="102"/>
                <w:sz w:val="20"/>
                <w:szCs w:val="20"/>
              </w:rPr>
              <w:t>Вилюйск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>26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31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35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w w:val="102"/>
                <w:sz w:val="20"/>
                <w:szCs w:val="20"/>
              </w:rPr>
              <w:t>Тобольск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26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31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35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>Воркута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30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36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41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7"/>
                <w:sz w:val="20"/>
                <w:szCs w:val="20"/>
              </w:rPr>
              <w:t>Сургут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26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31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35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8"/>
                <w:w w:val="107"/>
                <w:sz w:val="20"/>
                <w:szCs w:val="20"/>
              </w:rPr>
              <w:t>Ксмь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26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31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35</w:t>
            </w:r>
          </w:p>
        </w:tc>
      </w:tr>
      <w:tr w:rsidR="00E0545B" w:rsidRPr="00586A7A" w:rsidTr="00C6666D">
        <w:trPr>
          <w:trHeight w:val="81"/>
        </w:trPr>
        <w:tc>
          <w:tcPr>
            <w:tcW w:w="213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1"/>
                <w:w w:val="107"/>
                <w:sz w:val="20"/>
                <w:szCs w:val="20"/>
              </w:rPr>
              <w:t>Петрозаводск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26</w:t>
            </w:r>
          </w:p>
        </w:tc>
        <w:tc>
          <w:tcPr>
            <w:tcW w:w="955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31</w:t>
            </w:r>
          </w:p>
        </w:tc>
        <w:tc>
          <w:tcPr>
            <w:tcW w:w="956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7"/>
                <w:sz w:val="20"/>
                <w:szCs w:val="20"/>
              </w:rPr>
              <w:t>35</w:t>
            </w:r>
          </w:p>
        </w:tc>
      </w:tr>
    </w:tbl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w w:val="119"/>
          <w:sz w:val="20"/>
          <w:szCs w:val="20"/>
        </w:rPr>
      </w:pPr>
    </w:p>
    <w:p w:rsidR="00E0545B" w:rsidRPr="00586A7A" w:rsidRDefault="00E0545B" w:rsidP="00E0545B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color w:val="000000"/>
          <w:spacing w:val="-7"/>
          <w:w w:val="119"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w w:val="119"/>
          <w:sz w:val="20"/>
          <w:szCs w:val="20"/>
        </w:rPr>
        <w:t xml:space="preserve">Приложение № 4 Структура потерь населения в разрушенных зданиях </w:t>
      </w:r>
      <w:r w:rsidRPr="00586A7A">
        <w:rPr>
          <w:rFonts w:ascii="Times New Roman" w:hAnsi="Times New Roman" w:cs="Times New Roman"/>
          <w:noProof/>
          <w:color w:val="000000"/>
          <w:spacing w:val="29"/>
          <w:w w:val="119"/>
          <w:sz w:val="20"/>
          <w:szCs w:val="20"/>
        </w:rPr>
        <w:t>при</w:t>
      </w:r>
      <w:r w:rsidRPr="00586A7A">
        <w:rPr>
          <w:rFonts w:ascii="Times New Roman" w:hAnsi="Times New Roman" w:cs="Times New Roman"/>
          <w:noProof/>
          <w:color w:val="000000"/>
          <w:w w:val="119"/>
          <w:sz w:val="20"/>
          <w:szCs w:val="20"/>
        </w:rPr>
        <w:t xml:space="preserve"> ypа</w:t>
      </w:r>
      <w:r w:rsidRPr="00586A7A">
        <w:rPr>
          <w:rFonts w:ascii="Times New Roman" w:hAnsi="Times New Roman" w:cs="Times New Roman"/>
          <w:noProof/>
          <w:color w:val="000000"/>
          <w:spacing w:val="-7"/>
          <w:w w:val="119"/>
          <w:sz w:val="20"/>
          <w:szCs w:val="20"/>
        </w:rPr>
        <w:t>ганах.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495"/>
        <w:gridCol w:w="1736"/>
        <w:gridCol w:w="1736"/>
        <w:gridCol w:w="1736"/>
        <w:gridCol w:w="1732"/>
      </w:tblGrid>
      <w:tr w:rsidR="00E0545B" w:rsidRPr="00586A7A" w:rsidTr="00C6666D">
        <w:trPr>
          <w:cantSplit/>
          <w:trHeight w:hRule="exact" w:val="248"/>
        </w:trPr>
        <w:tc>
          <w:tcPr>
            <w:tcW w:w="1322" w:type="pct"/>
            <w:vMerge w:val="restar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25"/>
                <w:sz w:val="20"/>
                <w:szCs w:val="20"/>
              </w:rPr>
              <w:t xml:space="preserve">Структура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25"/>
                <w:sz w:val="20"/>
                <w:szCs w:val="20"/>
              </w:rPr>
              <w:t>потерь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78" w:type="pct"/>
            <w:gridSpan w:val="4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spacing w:val="20"/>
                <w:w w:val="10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 xml:space="preserve">Степени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t xml:space="preserve">разрушения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20"/>
                <w:w w:val="106"/>
                <w:sz w:val="20"/>
                <w:szCs w:val="20"/>
              </w:rPr>
              <w:t>здании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0545B" w:rsidRPr="00586A7A" w:rsidTr="00C6666D">
        <w:trPr>
          <w:cantSplit/>
          <w:trHeight w:hRule="exact" w:val="429"/>
        </w:trPr>
        <w:tc>
          <w:tcPr>
            <w:tcW w:w="1322" w:type="pct"/>
            <w:vMerge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  <w:t>Слабая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Средняя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7"/>
                <w:sz w:val="20"/>
                <w:szCs w:val="20"/>
              </w:rPr>
              <w:t>Сильная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Полная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0545B" w:rsidRPr="00586A7A" w:rsidTr="00C6666D">
        <w:trPr>
          <w:trHeight w:hRule="exact" w:val="363"/>
        </w:trPr>
        <w:tc>
          <w:tcPr>
            <w:tcW w:w="1322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Общие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5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0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60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0545B" w:rsidRPr="00586A7A" w:rsidTr="00C6666D">
        <w:trPr>
          <w:cantSplit/>
          <w:trHeight w:hRule="exact" w:val="230"/>
        </w:trPr>
        <w:tc>
          <w:tcPr>
            <w:tcW w:w="1322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5"/>
                <w:sz w:val="20"/>
                <w:szCs w:val="20"/>
              </w:rPr>
              <w:t>Безвозвратные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0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8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15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E0545B" w:rsidRPr="00586A7A" w:rsidTr="00C6666D">
        <w:trPr>
          <w:trHeight w:hRule="exact" w:val="342"/>
        </w:trPr>
        <w:tc>
          <w:tcPr>
            <w:tcW w:w="1322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8"/>
                <w:sz w:val="20"/>
                <w:szCs w:val="20"/>
              </w:rPr>
              <w:t>Санитарные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5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22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45</w:t>
            </w:r>
          </w:p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</w:tbl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E0545B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0545B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0545B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0545B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0545B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0545B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0545B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0545B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0545B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0545B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0545B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0545B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0545B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0545B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0545B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0545B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0545B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E0545B" w:rsidRPr="00784D5A" w:rsidRDefault="00E0545B" w:rsidP="00E054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784D5A">
        <w:rPr>
          <w:rFonts w:ascii="Times New Roman" w:hAnsi="Times New Roman" w:cs="Times New Roman"/>
          <w:b/>
          <w:noProof/>
          <w:sz w:val="20"/>
          <w:szCs w:val="20"/>
        </w:rPr>
        <w:t xml:space="preserve">ЗАДАНИЕ: </w:t>
      </w:r>
      <w:r w:rsidRPr="00784D5A">
        <w:rPr>
          <w:rFonts w:ascii="Times New Roman" w:hAnsi="Times New Roman" w:cs="Times New Roman"/>
          <w:b/>
          <w:noProof/>
          <w:sz w:val="20"/>
          <w:szCs w:val="20"/>
        </w:rPr>
        <w:tab/>
        <w:t>Определить степень разрушения здания и потери жителей в нем.</w:t>
      </w: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6A7A">
        <w:rPr>
          <w:rFonts w:ascii="Times New Roman" w:hAnsi="Times New Roman" w:cs="Times New Roman"/>
          <w:noProof/>
          <w:sz w:val="20"/>
          <w:szCs w:val="20"/>
        </w:rPr>
        <w:t>ДАННЫЕ ДЛЯ РАСЧЕТА: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376"/>
        <w:gridCol w:w="1376"/>
        <w:gridCol w:w="4818"/>
        <w:gridCol w:w="1206"/>
      </w:tblGrid>
      <w:tr w:rsidR="00E0545B" w:rsidRPr="00586A7A" w:rsidTr="00C6666D">
        <w:tc>
          <w:tcPr>
            <w:tcW w:w="415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№ варианта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 xml:space="preserve">Город 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t>Частота максимальной скорости ветра, м/с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Характеристика здания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284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Количество людей в нем</w:t>
            </w:r>
          </w:p>
        </w:tc>
      </w:tr>
      <w:tr w:rsidR="00E0545B" w:rsidRPr="00586A7A" w:rsidTr="00C6666D">
        <w:tc>
          <w:tcPr>
            <w:tcW w:w="415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1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 xml:space="preserve">Салехард 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0,2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E0545B" w:rsidRPr="00586A7A" w:rsidRDefault="00E0545B" w:rsidP="00C6666D">
            <w:pPr>
              <w:tabs>
                <w:tab w:val="left" w:pos="5846"/>
              </w:tabs>
              <w:spacing w:after="0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6"/>
                <w:sz w:val="20"/>
                <w:szCs w:val="20"/>
              </w:rPr>
              <w:t>Промышленные    здан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t>ия  с легким метал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softHyphen/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5"/>
                <w:w w:val="106"/>
                <w:sz w:val="20"/>
                <w:szCs w:val="20"/>
              </w:rPr>
              <w:t xml:space="preserve">лическим  каркасом  и здания бескаркасной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6"/>
                <w:sz w:val="20"/>
                <w:szCs w:val="20"/>
              </w:rPr>
              <w:t>конструкции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284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1200</w:t>
            </w:r>
          </w:p>
        </w:tc>
      </w:tr>
      <w:tr w:rsidR="00E0545B" w:rsidRPr="00586A7A" w:rsidTr="00C6666D">
        <w:tc>
          <w:tcPr>
            <w:tcW w:w="415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Армавир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0,05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E0545B" w:rsidRPr="00586A7A" w:rsidRDefault="00E0545B" w:rsidP="00C6666D">
            <w:pPr>
              <w:tabs>
                <w:tab w:val="left" w:pos="5846"/>
              </w:tabs>
              <w:spacing w:after="0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>Кирпичные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t xml:space="preserve"> малоэтажные здания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284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35</w:t>
            </w:r>
          </w:p>
        </w:tc>
      </w:tr>
      <w:tr w:rsidR="00E0545B" w:rsidRPr="00586A7A" w:rsidTr="00C6666D">
        <w:tc>
          <w:tcPr>
            <w:tcW w:w="415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 xml:space="preserve">Пятигорск 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0,02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E0545B" w:rsidRPr="00586A7A" w:rsidRDefault="00E0545B" w:rsidP="00C6666D">
            <w:pPr>
              <w:tabs>
                <w:tab w:val="left" w:pos="5846"/>
              </w:tabs>
              <w:spacing w:after="0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6"/>
                <w:sz w:val="20"/>
                <w:szCs w:val="20"/>
              </w:rPr>
              <w:t>Административные многоэтажные здания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 xml:space="preserve"> и здания с металличе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10"/>
                <w:w w:val="106"/>
                <w:sz w:val="20"/>
                <w:szCs w:val="20"/>
              </w:rPr>
              <w:t>ским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t xml:space="preserve">  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8"/>
                <w:w w:val="106"/>
                <w:sz w:val="20"/>
                <w:szCs w:val="20"/>
              </w:rPr>
              <w:t>и   железобетонн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ым каркасом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284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360</w:t>
            </w:r>
          </w:p>
        </w:tc>
      </w:tr>
      <w:tr w:rsidR="00E0545B" w:rsidRPr="00586A7A" w:rsidTr="00C6666D">
        <w:tc>
          <w:tcPr>
            <w:tcW w:w="415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5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6"/>
                <w:sz w:val="20"/>
                <w:szCs w:val="20"/>
              </w:rPr>
              <w:t>Ачинск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0,02</w:t>
            </w:r>
          </w:p>
        </w:tc>
        <w:tc>
          <w:tcPr>
            <w:tcW w:w="2517" w:type="pct"/>
            <w:shd w:val="clear" w:color="auto" w:fill="auto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6"/>
                <w:sz w:val="20"/>
                <w:szCs w:val="20"/>
              </w:rPr>
              <w:t>Промышленные    здан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t>ия  с легким метал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softHyphen/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5"/>
                <w:w w:val="106"/>
                <w:sz w:val="20"/>
                <w:szCs w:val="20"/>
              </w:rPr>
              <w:t xml:space="preserve">лическим  каркасом  и здания бескаркасной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6"/>
                <w:sz w:val="20"/>
                <w:szCs w:val="20"/>
              </w:rPr>
              <w:t>конструкции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284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2500</w:t>
            </w:r>
          </w:p>
        </w:tc>
      </w:tr>
      <w:tr w:rsidR="00E0545B" w:rsidRPr="00586A7A" w:rsidTr="00C6666D">
        <w:tc>
          <w:tcPr>
            <w:tcW w:w="415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6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>Боготол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0,2</w:t>
            </w:r>
          </w:p>
        </w:tc>
        <w:tc>
          <w:tcPr>
            <w:tcW w:w="2517" w:type="pct"/>
            <w:shd w:val="clear" w:color="auto" w:fill="auto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>Кирпичные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t xml:space="preserve"> малоэтажные здания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284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200</w:t>
            </w:r>
          </w:p>
        </w:tc>
      </w:tr>
      <w:tr w:rsidR="00E0545B" w:rsidRPr="00586A7A" w:rsidTr="00C6666D">
        <w:tc>
          <w:tcPr>
            <w:tcW w:w="415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7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>Диксон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0,05</w:t>
            </w:r>
          </w:p>
        </w:tc>
        <w:tc>
          <w:tcPr>
            <w:tcW w:w="2517" w:type="pct"/>
            <w:shd w:val="clear" w:color="auto" w:fill="auto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>Кирпичные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w w:val="106"/>
                <w:sz w:val="20"/>
                <w:szCs w:val="20"/>
              </w:rPr>
              <w:t xml:space="preserve"> многоэтажные здания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284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350</w:t>
            </w:r>
          </w:p>
        </w:tc>
      </w:tr>
      <w:tr w:rsidR="00E0545B" w:rsidRPr="00586A7A" w:rsidTr="00C6666D">
        <w:tc>
          <w:tcPr>
            <w:tcW w:w="415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8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Дудинка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0,02</w:t>
            </w:r>
          </w:p>
        </w:tc>
        <w:tc>
          <w:tcPr>
            <w:tcW w:w="2517" w:type="pct"/>
            <w:shd w:val="clear" w:color="auto" w:fill="auto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6"/>
                <w:sz w:val="20"/>
                <w:szCs w:val="20"/>
              </w:rPr>
              <w:t>Административные многоэтажные здания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 xml:space="preserve"> и здания с металличе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10"/>
                <w:w w:val="106"/>
                <w:sz w:val="20"/>
                <w:szCs w:val="20"/>
              </w:rPr>
              <w:t>ским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t xml:space="preserve">  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8"/>
                <w:w w:val="106"/>
                <w:sz w:val="20"/>
                <w:szCs w:val="20"/>
              </w:rPr>
              <w:t>и   железобетонн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ым каркасом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284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560</w:t>
            </w:r>
          </w:p>
        </w:tc>
      </w:tr>
      <w:tr w:rsidR="00E0545B" w:rsidRPr="00586A7A" w:rsidTr="00C6666D">
        <w:tc>
          <w:tcPr>
            <w:tcW w:w="415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9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Норильск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0,05</w:t>
            </w:r>
          </w:p>
        </w:tc>
        <w:tc>
          <w:tcPr>
            <w:tcW w:w="2517" w:type="pct"/>
            <w:shd w:val="clear" w:color="auto" w:fill="auto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>Крупнопанельные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жилые здания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284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890</w:t>
            </w:r>
          </w:p>
        </w:tc>
      </w:tr>
      <w:tr w:rsidR="00E0545B" w:rsidRPr="00586A7A" w:rsidTr="00C6666D">
        <w:tc>
          <w:tcPr>
            <w:tcW w:w="415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10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6"/>
                <w:sz w:val="20"/>
                <w:szCs w:val="20"/>
              </w:rPr>
              <w:t>Приморский край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0,2</w:t>
            </w:r>
          </w:p>
        </w:tc>
        <w:tc>
          <w:tcPr>
            <w:tcW w:w="2517" w:type="pct"/>
            <w:shd w:val="clear" w:color="auto" w:fill="auto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Складские кирпичные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  <w:szCs w:val="20"/>
              </w:rPr>
              <w:t xml:space="preserve"> здания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284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20</w:t>
            </w:r>
          </w:p>
        </w:tc>
      </w:tr>
      <w:tr w:rsidR="00E0545B" w:rsidRPr="00586A7A" w:rsidTr="00C6666D">
        <w:tc>
          <w:tcPr>
            <w:tcW w:w="415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11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  <w:szCs w:val="20"/>
              </w:rPr>
              <w:t xml:space="preserve">Владивосток  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0,05</w:t>
            </w:r>
          </w:p>
        </w:tc>
        <w:tc>
          <w:tcPr>
            <w:tcW w:w="2517" w:type="pct"/>
            <w:shd w:val="clear" w:color="auto" w:fill="auto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Лёгкие склады-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4"/>
                <w:sz w:val="20"/>
                <w:szCs w:val="20"/>
              </w:rPr>
              <w:t xml:space="preserve"> навесы с металличе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>ским каркасом и ши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ферной кровлей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284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2</w:t>
            </w:r>
          </w:p>
        </w:tc>
      </w:tr>
      <w:tr w:rsidR="00E0545B" w:rsidRPr="00586A7A" w:rsidTr="00C6666D">
        <w:tc>
          <w:tcPr>
            <w:tcW w:w="415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12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  <w:szCs w:val="20"/>
              </w:rPr>
              <w:t xml:space="preserve">Находка  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0,02</w:t>
            </w:r>
          </w:p>
        </w:tc>
        <w:tc>
          <w:tcPr>
            <w:tcW w:w="2517" w:type="pct"/>
            <w:shd w:val="clear" w:color="auto" w:fill="auto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Склады-навесы из же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1"/>
                <w:sz w:val="20"/>
                <w:szCs w:val="20"/>
              </w:rPr>
              <w:t>лезобетонных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 xml:space="preserve"> элементов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284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34</w:t>
            </w:r>
          </w:p>
        </w:tc>
      </w:tr>
      <w:tr w:rsidR="00E0545B" w:rsidRPr="00586A7A" w:rsidTr="00C6666D">
        <w:tc>
          <w:tcPr>
            <w:tcW w:w="415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13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  <w:t>Ставропольский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17"/>
                <w:sz w:val="20"/>
                <w:szCs w:val="20"/>
              </w:rPr>
              <w:t xml:space="preserve"> край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0,2</w:t>
            </w:r>
          </w:p>
        </w:tc>
        <w:tc>
          <w:tcPr>
            <w:tcW w:w="2517" w:type="pct"/>
            <w:shd w:val="clear" w:color="auto" w:fill="auto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</w:rPr>
              <w:t>Трансформаторные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04"/>
                <w:sz w:val="20"/>
                <w:szCs w:val="20"/>
              </w:rPr>
              <w:t xml:space="preserve"> подстанции   закрытог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2"/>
                <w:w w:val="111"/>
                <w:sz w:val="20"/>
                <w:szCs w:val="20"/>
              </w:rPr>
              <w:t>о типа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284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2</w:t>
            </w:r>
          </w:p>
        </w:tc>
      </w:tr>
      <w:tr w:rsidR="00E0545B" w:rsidRPr="00586A7A" w:rsidTr="00C6666D">
        <w:tc>
          <w:tcPr>
            <w:tcW w:w="415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14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w w:val="102"/>
                <w:sz w:val="20"/>
                <w:szCs w:val="20"/>
              </w:rPr>
              <w:t>Пятигорск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0,05</w:t>
            </w:r>
          </w:p>
        </w:tc>
        <w:tc>
          <w:tcPr>
            <w:tcW w:w="2517" w:type="pct"/>
            <w:shd w:val="clear" w:color="auto" w:fill="auto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6"/>
                <w:sz w:val="20"/>
                <w:szCs w:val="20"/>
              </w:rPr>
              <w:t>Промышленные    здан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t>ия  с легким метал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softHyphen/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5"/>
                <w:w w:val="106"/>
                <w:sz w:val="20"/>
                <w:szCs w:val="20"/>
              </w:rPr>
              <w:t xml:space="preserve">лическим  каркасом  и здания бескаркасной 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spacing w:val="-4"/>
                <w:w w:val="106"/>
                <w:sz w:val="20"/>
                <w:szCs w:val="20"/>
              </w:rPr>
              <w:t>конструкции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284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470</w:t>
            </w:r>
          </w:p>
        </w:tc>
      </w:tr>
      <w:tr w:rsidR="00E0545B" w:rsidRPr="00586A7A" w:rsidTr="00C6666D">
        <w:tc>
          <w:tcPr>
            <w:tcW w:w="415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15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 w:line="240" w:lineRule="auto"/>
              <w:ind w:firstLine="18"/>
              <w:rPr>
                <w:rFonts w:ascii="Times New Roman" w:hAnsi="Times New Roman" w:cs="Times New Roman"/>
                <w:noProof/>
                <w:color w:val="000000"/>
                <w:w w:val="115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2"/>
                <w:sz w:val="20"/>
                <w:szCs w:val="20"/>
              </w:rPr>
              <w:t>Ставрополь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18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0,02</w:t>
            </w:r>
          </w:p>
        </w:tc>
        <w:tc>
          <w:tcPr>
            <w:tcW w:w="2517" w:type="pct"/>
            <w:shd w:val="clear" w:color="auto" w:fill="auto"/>
          </w:tcPr>
          <w:p w:rsidR="00E0545B" w:rsidRPr="00586A7A" w:rsidRDefault="00E0545B" w:rsidP="00C6666D">
            <w:pPr>
              <w:tabs>
                <w:tab w:val="left" w:pos="5846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noProof/>
                <w:color w:val="000000"/>
                <w:w w:val="114"/>
                <w:sz w:val="20"/>
                <w:szCs w:val="20"/>
              </w:rPr>
            </w:pPr>
            <w:r w:rsidRPr="00586A7A">
              <w:rPr>
                <w:rFonts w:ascii="Times New Roman" w:hAnsi="Times New Roman" w:cs="Times New Roman"/>
                <w:noProof/>
                <w:color w:val="000000"/>
                <w:spacing w:val="-3"/>
                <w:w w:val="106"/>
                <w:sz w:val="20"/>
                <w:szCs w:val="20"/>
              </w:rPr>
              <w:t>Кирпичные</w:t>
            </w:r>
            <w:r w:rsidRPr="00586A7A">
              <w:rPr>
                <w:rFonts w:ascii="Times New Roman" w:hAnsi="Times New Roman" w:cs="Times New Roman"/>
                <w:noProof/>
                <w:color w:val="000000"/>
                <w:w w:val="106"/>
                <w:sz w:val="20"/>
                <w:szCs w:val="20"/>
              </w:rPr>
              <w:t xml:space="preserve"> малоэтажные здания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0545B" w:rsidRPr="00586A7A" w:rsidRDefault="00E0545B" w:rsidP="00C6666D">
            <w:pPr>
              <w:spacing w:after="0"/>
              <w:ind w:firstLine="284"/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pacing w:val="-5"/>
                <w:w w:val="116"/>
                <w:sz w:val="20"/>
                <w:szCs w:val="20"/>
              </w:rPr>
              <w:t>120</w:t>
            </w:r>
          </w:p>
        </w:tc>
      </w:tr>
    </w:tbl>
    <w:p w:rsidR="00E0545B" w:rsidRPr="00586A7A" w:rsidRDefault="00E0545B" w:rsidP="00E0545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noProof/>
          <w:color w:val="000000"/>
          <w:spacing w:val="-5"/>
          <w:w w:val="116"/>
          <w:sz w:val="20"/>
          <w:szCs w:val="20"/>
        </w:rPr>
      </w:pPr>
    </w:p>
    <w:p w:rsidR="00E0545B" w:rsidRPr="00586A7A" w:rsidRDefault="00E0545B" w:rsidP="00E0545B">
      <w:pPr>
        <w:spacing w:after="0"/>
        <w:ind w:firstLine="284"/>
        <w:rPr>
          <w:rFonts w:ascii="Times New Roman" w:hAnsi="Times New Roman" w:cs="Times New Roman"/>
          <w:noProof/>
          <w:color w:val="000000"/>
          <w:spacing w:val="-5"/>
          <w:w w:val="102"/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spacing w:val="-5"/>
          <w:w w:val="102"/>
          <w:sz w:val="20"/>
          <w:szCs w:val="20"/>
        </w:rPr>
        <w:t>Литература:</w:t>
      </w:r>
    </w:p>
    <w:p w:rsidR="00E0545B" w:rsidRPr="00586A7A" w:rsidRDefault="00E0545B" w:rsidP="00E0545B">
      <w:pPr>
        <w:spacing w:after="0"/>
        <w:ind w:firstLine="284"/>
        <w:rPr>
          <w:sz w:val="20"/>
          <w:szCs w:val="20"/>
        </w:rPr>
      </w:pPr>
      <w:r w:rsidRPr="00586A7A">
        <w:rPr>
          <w:rFonts w:ascii="Times New Roman" w:hAnsi="Times New Roman" w:cs="Times New Roman"/>
          <w:noProof/>
          <w:color w:val="000000"/>
          <w:spacing w:val="-5"/>
          <w:w w:val="102"/>
          <w:sz w:val="20"/>
          <w:szCs w:val="20"/>
        </w:rPr>
        <w:t xml:space="preserve">1. ВНИИ ГОЧС. </w:t>
      </w:r>
      <w:r w:rsidRPr="00586A7A">
        <w:rPr>
          <w:rFonts w:ascii="Times New Roman" w:hAnsi="Times New Roman" w:cs="Times New Roman"/>
          <w:noProof/>
          <w:color w:val="000000"/>
          <w:sz w:val="20"/>
          <w:szCs w:val="20"/>
        </w:rPr>
        <w:t>МИНИСТЕРСТВО РОССИЙСКОЙ ФЕДЕРАЦИИ ПО ДЕЛАМ ГРАЖДАНСКОЙ ОБОРОНЫ. ЧРЕЗВЫЧАЙНЫМ СИТУАЦИЯМ И ЛИКВИДАЦИИ ПОСЛЕДСТВИЙ СТИХИЙНЫХ ПЕДСТВИЙ. М., 1994</w:t>
      </w:r>
    </w:p>
    <w:p w:rsidR="00EA3726" w:rsidRDefault="00EA3726"/>
    <w:sectPr w:rsidR="00EA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176"/>
    <w:multiLevelType w:val="hybridMultilevel"/>
    <w:tmpl w:val="B370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0946"/>
    <w:multiLevelType w:val="multilevel"/>
    <w:tmpl w:val="7C2A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E2BDA"/>
    <w:multiLevelType w:val="hybridMultilevel"/>
    <w:tmpl w:val="097ACF2C"/>
    <w:lvl w:ilvl="0" w:tplc="293E73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C73934"/>
    <w:multiLevelType w:val="hybridMultilevel"/>
    <w:tmpl w:val="D21ABA9C"/>
    <w:lvl w:ilvl="0" w:tplc="293E73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A36F65C">
      <w:start w:val="1"/>
      <w:numFmt w:val="bullet"/>
      <w:lvlText w:val="•"/>
      <w:lvlJc w:val="left"/>
      <w:pPr>
        <w:ind w:left="1788" w:hanging="360"/>
      </w:pPr>
      <w:rPr>
        <w:rFonts w:ascii="Times New Roman" w:eastAsiaTheme="minorEastAsia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BE50AFE"/>
    <w:multiLevelType w:val="multilevel"/>
    <w:tmpl w:val="ED0C95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>
    <w:useFELayout/>
  </w:compat>
  <w:rsids>
    <w:rsidRoot w:val="00E0545B"/>
    <w:rsid w:val="00E0545B"/>
    <w:rsid w:val="00EA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545B"/>
    <w:pPr>
      <w:keepNext/>
      <w:spacing w:after="222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0545B"/>
    <w:pPr>
      <w:keepNext/>
      <w:widowControl w:val="0"/>
      <w:spacing w:before="1220" w:after="0" w:line="240" w:lineRule="auto"/>
      <w:ind w:left="424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E054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0545B"/>
    <w:pPr>
      <w:keepNext/>
      <w:widowControl w:val="0"/>
      <w:spacing w:before="40"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E0545B"/>
    <w:pPr>
      <w:keepNext/>
      <w:widowControl w:val="0"/>
      <w:spacing w:before="40"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E054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E0545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E0545B"/>
    <w:pPr>
      <w:keepNext/>
      <w:spacing w:after="222" w:line="240" w:lineRule="auto"/>
      <w:ind w:left="550" w:right="52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054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45B"/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E0545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E0545B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0545B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E0545B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E054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E0545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E0545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rsid w:val="00E05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E05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0545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054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05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E0545B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"/>
    <w:basedOn w:val="a"/>
    <w:link w:val="a9"/>
    <w:unhideWhenUsed/>
    <w:rsid w:val="00E0545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9">
    <w:name w:val="Основной текст Знак"/>
    <w:basedOn w:val="a0"/>
    <w:link w:val="a8"/>
    <w:rsid w:val="00E0545B"/>
    <w:rPr>
      <w:rFonts w:ascii="Times New Roman" w:eastAsia="Times New Roman" w:hAnsi="Times New Roman" w:cs="Times New Roman"/>
      <w:i/>
      <w:sz w:val="20"/>
      <w:szCs w:val="20"/>
    </w:rPr>
  </w:style>
  <w:style w:type="paragraph" w:styleId="aa">
    <w:name w:val="Body Text Indent"/>
    <w:basedOn w:val="a"/>
    <w:link w:val="ab"/>
    <w:unhideWhenUsed/>
    <w:rsid w:val="00E0545B"/>
    <w:pPr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E0545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nhideWhenUsed/>
    <w:rsid w:val="00E0545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E0545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E0545B"/>
    <w:rPr>
      <w:rFonts w:ascii="Times New Roman" w:eastAsia="Times New Roman" w:hAnsi="Times New Roman" w:cs="Times New Roman"/>
      <w:i/>
      <w:sz w:val="28"/>
      <w:szCs w:val="20"/>
    </w:rPr>
  </w:style>
  <w:style w:type="paragraph" w:styleId="22">
    <w:name w:val="Body Text Indent 2"/>
    <w:basedOn w:val="a"/>
    <w:link w:val="21"/>
    <w:semiHidden/>
    <w:unhideWhenUsed/>
    <w:rsid w:val="00E054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E0545B"/>
  </w:style>
  <w:style w:type="character" w:customStyle="1" w:styleId="33">
    <w:name w:val="Основной текст с отступом 3 Знак"/>
    <w:basedOn w:val="a0"/>
    <w:link w:val="34"/>
    <w:semiHidden/>
    <w:rsid w:val="00E0545B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3"/>
    <w:semiHidden/>
    <w:unhideWhenUsed/>
    <w:rsid w:val="00E0545B"/>
    <w:pPr>
      <w:spacing w:after="0" w:line="240" w:lineRule="auto"/>
      <w:ind w:firstLine="7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E0545B"/>
    <w:rPr>
      <w:sz w:val="16"/>
      <w:szCs w:val="16"/>
    </w:rPr>
  </w:style>
  <w:style w:type="paragraph" w:customStyle="1" w:styleId="211">
    <w:name w:val="Основной текст 21"/>
    <w:basedOn w:val="a"/>
    <w:rsid w:val="00E0545B"/>
    <w:pPr>
      <w:widowControl w:val="0"/>
      <w:spacing w:before="240"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E0545B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212">
    <w:name w:val="Заголовок 21"/>
    <w:basedOn w:val="11"/>
    <w:next w:val="11"/>
    <w:rsid w:val="00E0545B"/>
    <w:pPr>
      <w:keepNext/>
      <w:spacing w:before="1220" w:line="240" w:lineRule="auto"/>
      <w:ind w:left="4240"/>
      <w:jc w:val="left"/>
      <w:outlineLvl w:val="1"/>
    </w:pPr>
    <w:rPr>
      <w:i w:val="0"/>
    </w:rPr>
  </w:style>
  <w:style w:type="paragraph" w:customStyle="1" w:styleId="Default">
    <w:name w:val="Default"/>
    <w:rsid w:val="00E05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3">
    <w:name w:val="Обычный2"/>
    <w:rsid w:val="00E0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0545B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E0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545B"/>
  </w:style>
  <w:style w:type="character" w:styleId="af">
    <w:name w:val="Hyperlink"/>
    <w:basedOn w:val="a0"/>
    <w:uiPriority w:val="99"/>
    <w:unhideWhenUsed/>
    <w:rsid w:val="00E0545B"/>
    <w:rPr>
      <w:color w:val="0000FF" w:themeColor="hyperlink"/>
      <w:u w:val="single"/>
    </w:rPr>
  </w:style>
  <w:style w:type="character" w:styleId="af0">
    <w:name w:val="Strong"/>
    <w:basedOn w:val="a0"/>
    <w:qFormat/>
    <w:rsid w:val="00E0545B"/>
    <w:rPr>
      <w:b/>
      <w:bCs/>
    </w:rPr>
  </w:style>
  <w:style w:type="paragraph" w:styleId="af1">
    <w:name w:val="Normal (Web)"/>
    <w:basedOn w:val="a"/>
    <w:uiPriority w:val="99"/>
    <w:unhideWhenUsed/>
    <w:rsid w:val="00E0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Конец формы Знак"/>
    <w:basedOn w:val="a0"/>
    <w:link w:val="z-0"/>
    <w:rsid w:val="00E0545B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"/>
    <w:hidden/>
    <w:unhideWhenUsed/>
    <w:rsid w:val="00E0545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1"/>
    <w:basedOn w:val="a0"/>
    <w:link w:val="z-0"/>
    <w:uiPriority w:val="99"/>
    <w:semiHidden/>
    <w:rsid w:val="00E0545B"/>
    <w:rPr>
      <w:rFonts w:ascii="Arial" w:hAnsi="Arial" w:cs="Arial"/>
      <w:vanish/>
      <w:sz w:val="16"/>
      <w:szCs w:val="16"/>
    </w:rPr>
  </w:style>
  <w:style w:type="character" w:styleId="af2">
    <w:name w:val="Emphasis"/>
    <w:basedOn w:val="a0"/>
    <w:uiPriority w:val="20"/>
    <w:qFormat/>
    <w:rsid w:val="00E0545B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E0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545B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semiHidden/>
    <w:unhideWhenUsed/>
    <w:rsid w:val="00E0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0545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0545B"/>
    <w:rPr>
      <w:vertAlign w:val="superscript"/>
    </w:rPr>
  </w:style>
  <w:style w:type="paragraph" w:customStyle="1" w:styleId="12">
    <w:name w:val="Подзаголовок 1"/>
    <w:basedOn w:val="a"/>
    <w:rsid w:val="00E0545B"/>
    <w:pPr>
      <w:snapToGrid w:val="0"/>
      <w:spacing w:before="28" w:after="113" w:line="230" w:lineRule="atLeast"/>
      <w:jc w:val="center"/>
    </w:pPr>
    <w:rPr>
      <w:rFonts w:ascii="NewtonC" w:eastAsia="Times New Roman" w:hAnsi="NewtonC" w:cs="Times New Roman"/>
      <w:b/>
      <w:caps/>
      <w:spacing w:val="200"/>
      <w:szCs w:val="20"/>
    </w:rPr>
  </w:style>
  <w:style w:type="paragraph" w:customStyle="1" w:styleId="af8">
    <w:name w:val="Осн. текст"/>
    <w:rsid w:val="00E0545B"/>
    <w:pPr>
      <w:snapToGrid w:val="0"/>
      <w:spacing w:after="0" w:line="220" w:lineRule="atLeast"/>
      <w:ind w:firstLine="283"/>
      <w:jc w:val="both"/>
    </w:pPr>
    <w:rPr>
      <w:rFonts w:ascii="NewtonC" w:eastAsia="Times New Roman" w:hAnsi="NewtonC" w:cs="Times New Roman"/>
      <w:szCs w:val="20"/>
    </w:rPr>
  </w:style>
  <w:style w:type="paragraph" w:customStyle="1" w:styleId="af9">
    <w:name w:val="Перечень"/>
    <w:basedOn w:val="af8"/>
    <w:rsid w:val="00E0545B"/>
    <w:pPr>
      <w:tabs>
        <w:tab w:val="left" w:pos="283"/>
      </w:tabs>
      <w:ind w:left="283" w:hanging="283"/>
    </w:pPr>
  </w:style>
  <w:style w:type="paragraph" w:customStyle="1" w:styleId="afa">
    <w:name w:val="Перечень функ."/>
    <w:basedOn w:val="af9"/>
    <w:rsid w:val="00E0545B"/>
    <w:pPr>
      <w:tabs>
        <w:tab w:val="clear" w:pos="283"/>
        <w:tab w:val="left" w:pos="397"/>
      </w:tabs>
      <w:ind w:left="397" w:hanging="397"/>
    </w:pPr>
    <w:rPr>
      <w:sz w:val="20"/>
    </w:rPr>
  </w:style>
  <w:style w:type="paragraph" w:customStyle="1" w:styleId="afb">
    <w:name w:val="Формула"/>
    <w:basedOn w:val="af8"/>
    <w:rsid w:val="00E0545B"/>
    <w:pPr>
      <w:tabs>
        <w:tab w:val="right" w:pos="6463"/>
      </w:tabs>
      <w:spacing w:before="68" w:after="68" w:line="240" w:lineRule="atLeast"/>
      <w:ind w:left="1701" w:firstLine="0"/>
      <w:jc w:val="left"/>
    </w:pPr>
  </w:style>
  <w:style w:type="paragraph" w:customStyle="1" w:styleId="24">
    <w:name w:val="Подзаголовок 2"/>
    <w:basedOn w:val="12"/>
    <w:rsid w:val="00E0545B"/>
    <w:pPr>
      <w:spacing w:line="210" w:lineRule="atLeast"/>
    </w:pPr>
    <w:rPr>
      <w:sz w:val="20"/>
    </w:rPr>
  </w:style>
  <w:style w:type="paragraph" w:customStyle="1" w:styleId="afc">
    <w:name w:val="Заголовок табл"/>
    <w:basedOn w:val="af8"/>
    <w:rsid w:val="00E0545B"/>
    <w:pPr>
      <w:ind w:firstLine="0"/>
      <w:jc w:val="right"/>
    </w:pPr>
    <w:rPr>
      <w:i/>
      <w:sz w:val="20"/>
    </w:rPr>
  </w:style>
  <w:style w:type="paragraph" w:customStyle="1" w:styleId="afd">
    <w:name w:val="Лин"/>
    <w:basedOn w:val="af8"/>
    <w:rsid w:val="00E0545B"/>
    <w:pPr>
      <w:spacing w:line="100" w:lineRule="atLeast"/>
      <w:ind w:firstLine="0"/>
    </w:pPr>
    <w:rPr>
      <w:sz w:val="10"/>
    </w:rPr>
  </w:style>
  <w:style w:type="paragraph" w:customStyle="1" w:styleId="71">
    <w:name w:val="Лин7"/>
    <w:basedOn w:val="afd"/>
    <w:rsid w:val="00E0545B"/>
    <w:pPr>
      <w:spacing w:line="140" w:lineRule="atLeast"/>
    </w:pPr>
  </w:style>
  <w:style w:type="paragraph" w:customStyle="1" w:styleId="81">
    <w:name w:val="Лин8"/>
    <w:basedOn w:val="71"/>
    <w:rsid w:val="00E0545B"/>
    <w:pPr>
      <w:spacing w:line="160" w:lineRule="atLeast"/>
    </w:pPr>
  </w:style>
  <w:style w:type="paragraph" w:customStyle="1" w:styleId="35">
    <w:name w:val="Лин3"/>
    <w:basedOn w:val="71"/>
    <w:rsid w:val="00E0545B"/>
    <w:pPr>
      <w:spacing w:line="60" w:lineRule="atLeast"/>
    </w:pPr>
  </w:style>
  <w:style w:type="character" w:customStyle="1" w:styleId="GDE">
    <w:name w:val="GDE Знак"/>
    <w:basedOn w:val="a0"/>
    <w:link w:val="GDE0"/>
    <w:locked/>
    <w:rsid w:val="00E0545B"/>
    <w:rPr>
      <w:sz w:val="24"/>
      <w:szCs w:val="24"/>
    </w:rPr>
  </w:style>
  <w:style w:type="paragraph" w:customStyle="1" w:styleId="GDE0">
    <w:name w:val="GDE"/>
    <w:basedOn w:val="a"/>
    <w:link w:val="GDE"/>
    <w:rsid w:val="00E0545B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after="0" w:line="240" w:lineRule="auto"/>
      <w:ind w:left="1134" w:hanging="1134"/>
      <w:jc w:val="both"/>
    </w:pPr>
    <w:rPr>
      <w:sz w:val="24"/>
      <w:szCs w:val="24"/>
    </w:rPr>
  </w:style>
  <w:style w:type="character" w:customStyle="1" w:styleId="afe">
    <w:name w:val="Примечание Знак"/>
    <w:basedOn w:val="a0"/>
    <w:link w:val="aff"/>
    <w:locked/>
    <w:rsid w:val="00E0545B"/>
  </w:style>
  <w:style w:type="paragraph" w:customStyle="1" w:styleId="aff">
    <w:name w:val="Примечание"/>
    <w:basedOn w:val="a"/>
    <w:link w:val="afe"/>
    <w:autoRedefine/>
    <w:rsid w:val="00E0545B"/>
    <w:pPr>
      <w:widowControl w:val="0"/>
      <w:autoSpaceDE w:val="0"/>
      <w:autoSpaceDN w:val="0"/>
      <w:adjustRightInd w:val="0"/>
      <w:spacing w:before="120" w:after="120" w:line="240" w:lineRule="auto"/>
      <w:ind w:firstLine="284"/>
      <w:jc w:val="both"/>
    </w:pPr>
  </w:style>
  <w:style w:type="character" w:customStyle="1" w:styleId="61">
    <w:name w:val="Отбивка сверху 6 пт Знак"/>
    <w:basedOn w:val="a0"/>
    <w:link w:val="62"/>
    <w:locked/>
    <w:rsid w:val="00E0545B"/>
    <w:rPr>
      <w:sz w:val="24"/>
      <w:szCs w:val="24"/>
    </w:rPr>
  </w:style>
  <w:style w:type="paragraph" w:customStyle="1" w:styleId="62">
    <w:name w:val="Отбивка сверху 6 пт"/>
    <w:basedOn w:val="a"/>
    <w:link w:val="61"/>
    <w:autoRedefine/>
    <w:rsid w:val="00E0545B"/>
    <w:pPr>
      <w:widowControl w:val="0"/>
      <w:suppressAutoHyphens/>
      <w:autoSpaceDE w:val="0"/>
      <w:autoSpaceDN w:val="0"/>
      <w:adjustRightInd w:val="0"/>
      <w:spacing w:before="120" w:after="0" w:line="240" w:lineRule="auto"/>
      <w:ind w:firstLine="284"/>
      <w:jc w:val="both"/>
    </w:pPr>
    <w:rPr>
      <w:sz w:val="24"/>
      <w:szCs w:val="24"/>
    </w:rPr>
  </w:style>
  <w:style w:type="paragraph" w:customStyle="1" w:styleId="FORMULA">
    <w:name w:val="FORMULA"/>
    <w:basedOn w:val="a"/>
    <w:autoRedefine/>
    <w:rsid w:val="00E0545B"/>
    <w:pPr>
      <w:widowControl w:val="0"/>
      <w:tabs>
        <w:tab w:val="left" w:pos="5670"/>
      </w:tabs>
      <w:suppressAutoHyphen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0">
    <w:name w:val="РИСУНОК"/>
    <w:basedOn w:val="a"/>
    <w:rsid w:val="00E0545B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E">
    <w:name w:val="ПОДРИСУНОЧНАЯ_PLANE"/>
    <w:basedOn w:val="a"/>
    <w:rsid w:val="00E0545B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ПРИМЕЧАНИЕ1"/>
    <w:basedOn w:val="a0"/>
    <w:rsid w:val="00E0545B"/>
    <w:rPr>
      <w:rFonts w:ascii="Times New Roman" w:hAnsi="Times New Roman" w:cs="Times New Roman"/>
      <w:spacing w:val="40"/>
      <w:w w:val="100"/>
      <w:kern w:val="0"/>
      <w:position w:val="0"/>
      <w:sz w:val="20"/>
      <w:szCs w:val="20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E0545B"/>
  </w:style>
  <w:style w:type="paragraph" w:styleId="26">
    <w:name w:val="Body Text 2"/>
    <w:basedOn w:val="a"/>
    <w:link w:val="25"/>
    <w:uiPriority w:val="99"/>
    <w:semiHidden/>
    <w:unhideWhenUsed/>
    <w:rsid w:val="00E0545B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6"/>
    <w:uiPriority w:val="99"/>
    <w:semiHidden/>
    <w:rsid w:val="00E0545B"/>
  </w:style>
  <w:style w:type="paragraph" w:customStyle="1" w:styleId="14">
    <w:name w:val="Обычный (веб)1"/>
    <w:basedOn w:val="a"/>
    <w:rsid w:val="00E0545B"/>
    <w:pPr>
      <w:overflowPunct w:val="0"/>
      <w:autoSpaceDE w:val="0"/>
      <w:autoSpaceDN w:val="0"/>
      <w:adjustRightInd w:val="0"/>
      <w:spacing w:before="30" w:after="30" w:line="240" w:lineRule="auto"/>
      <w:textAlignment w:val="baseline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paragraph" w:customStyle="1" w:styleId="ajus">
    <w:name w:val="ajus"/>
    <w:basedOn w:val="a"/>
    <w:rsid w:val="00E0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Plain Text"/>
    <w:basedOn w:val="a"/>
    <w:link w:val="aff2"/>
    <w:rsid w:val="00E0545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E0545B"/>
    <w:rPr>
      <w:rFonts w:ascii="Courier New" w:eastAsia="Times New Roman" w:hAnsi="Courier New" w:cs="Courier New"/>
      <w:sz w:val="20"/>
      <w:szCs w:val="20"/>
    </w:rPr>
  </w:style>
  <w:style w:type="character" w:customStyle="1" w:styleId="articleseperator1">
    <w:name w:val="article_seperator1"/>
    <w:basedOn w:val="a0"/>
    <w:rsid w:val="00E0545B"/>
    <w:rPr>
      <w:vanish w:val="0"/>
      <w:webHidden w:val="0"/>
      <w:specVanish w:val="0"/>
    </w:rPr>
  </w:style>
  <w:style w:type="character" w:customStyle="1" w:styleId="selection1">
    <w:name w:val="selection1"/>
    <w:basedOn w:val="a0"/>
    <w:rsid w:val="00E0545B"/>
    <w:rPr>
      <w:color w:val="993300"/>
    </w:rPr>
  </w:style>
  <w:style w:type="character" w:styleId="aff3">
    <w:name w:val="page number"/>
    <w:basedOn w:val="a0"/>
    <w:rsid w:val="00E0545B"/>
  </w:style>
  <w:style w:type="character" w:customStyle="1" w:styleId="aff4">
    <w:name w:val="Схема документа Знак"/>
    <w:basedOn w:val="a0"/>
    <w:link w:val="aff5"/>
    <w:uiPriority w:val="99"/>
    <w:semiHidden/>
    <w:rsid w:val="00E0545B"/>
    <w:rPr>
      <w:rFonts w:ascii="Tahoma" w:hAnsi="Tahoma" w:cs="Tahoma"/>
      <w:sz w:val="16"/>
      <w:szCs w:val="16"/>
    </w:rPr>
  </w:style>
  <w:style w:type="paragraph" w:styleId="aff5">
    <w:name w:val="Document Map"/>
    <w:basedOn w:val="a"/>
    <w:link w:val="aff4"/>
    <w:uiPriority w:val="99"/>
    <w:semiHidden/>
    <w:unhideWhenUsed/>
    <w:rsid w:val="00E0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ff5"/>
    <w:uiPriority w:val="99"/>
    <w:semiHidden/>
    <w:rsid w:val="00E0545B"/>
    <w:rPr>
      <w:rFonts w:ascii="Tahoma" w:hAnsi="Tahoma" w:cs="Tahoma"/>
      <w:sz w:val="16"/>
      <w:szCs w:val="16"/>
    </w:rPr>
  </w:style>
  <w:style w:type="paragraph" w:customStyle="1" w:styleId="small">
    <w:name w:val="small"/>
    <w:basedOn w:val="a"/>
    <w:rsid w:val="00E0545B"/>
    <w:pPr>
      <w:spacing w:before="336" w:after="336" w:line="432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ff6">
    <w:name w:val="No Spacing"/>
    <w:link w:val="aff7"/>
    <w:uiPriority w:val="1"/>
    <w:qFormat/>
    <w:rsid w:val="00E0545B"/>
    <w:pPr>
      <w:spacing w:after="0" w:line="240" w:lineRule="auto"/>
    </w:pPr>
    <w:rPr>
      <w:lang w:eastAsia="en-US"/>
    </w:rPr>
  </w:style>
  <w:style w:type="character" w:customStyle="1" w:styleId="aff7">
    <w:name w:val="Без интервала Знак"/>
    <w:basedOn w:val="a0"/>
    <w:link w:val="aff6"/>
    <w:uiPriority w:val="1"/>
    <w:rsid w:val="00E0545B"/>
    <w:rPr>
      <w:lang w:eastAsia="en-US"/>
    </w:rPr>
  </w:style>
  <w:style w:type="paragraph" w:customStyle="1" w:styleId="FR2">
    <w:name w:val="FR2"/>
    <w:rsid w:val="00E0545B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16">
    <w:name w:val="Верхний колонтитул1"/>
    <w:basedOn w:val="a"/>
    <w:rsid w:val="00E0545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36"/>
      <w:szCs w:val="36"/>
    </w:rPr>
  </w:style>
  <w:style w:type="paragraph" w:customStyle="1" w:styleId="ntext">
    <w:name w:val="ntext"/>
    <w:basedOn w:val="a"/>
    <w:rsid w:val="00E0545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0545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05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0545B"/>
    <w:rPr>
      <w:rFonts w:ascii="Consolas" w:hAnsi="Consolas" w:cs="Consolas"/>
      <w:sz w:val="20"/>
      <w:szCs w:val="20"/>
    </w:rPr>
  </w:style>
  <w:style w:type="paragraph" w:customStyle="1" w:styleId="p1">
    <w:name w:val="p1"/>
    <w:basedOn w:val="a"/>
    <w:rsid w:val="00E054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0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1">
    <w:name w:val="t21"/>
    <w:basedOn w:val="a0"/>
    <w:rsid w:val="00E0545B"/>
    <w:rPr>
      <w:rFonts w:ascii="Times New Roman" w:hAnsi="Times New Roman" w:cs="Times New Roman" w:hint="default"/>
      <w:color w:val="88470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2012-10-28T15:08:00Z</dcterms:created>
  <dcterms:modified xsi:type="dcterms:W3CDTF">2012-10-28T15:08:00Z</dcterms:modified>
</cp:coreProperties>
</file>